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418E9">
      <w:pPr>
        <w:jc w:val="center"/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广东省地质局汕头地质调查中心</w:t>
      </w:r>
    </w:p>
    <w:p w14:paraId="6F2079A6">
      <w:pPr>
        <w:jc w:val="center"/>
        <w:rPr>
          <w:rFonts w:hint="default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2026年公开招聘高校毕业生</w:t>
      </w:r>
    </w:p>
    <w:p w14:paraId="5F28FA14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一、单位简介</w:t>
      </w:r>
      <w:bookmarkStart w:id="0" w:name="_GoBack"/>
      <w:bookmarkEnd w:id="0"/>
    </w:p>
    <w:p w14:paraId="56FF3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广东省地质局汕头地质调查中心（广东省汕头地质灾害应急抢险技术中心）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是广东省地质局直属事业单位</w:t>
      </w:r>
      <w:r>
        <w:rPr>
          <w:rFonts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正处级，主要承担汕头、潮州、揭阳市等区域能源、矿产及其他战略资源远景评价与勘查，矿产资源储量核实，天然放射性生态环境与地质环境调查、监测、评价、治理，城市地质、农业地质、旅游地质调查与勘查，军工铀矿地质勘探设施退役治理等工作；承担地质灾害调查、监测、评估及地质灾害应急处置；矿山地质环境调查、监测、评价、治理；地下水资源调查、监测、评价等任务；配合开展海洋核污染监测任务。</w:t>
      </w:r>
    </w:p>
    <w:p w14:paraId="58F6E6EB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、招聘岗位及要求</w:t>
      </w:r>
    </w:p>
    <w:p w14:paraId="31A2295F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地质类技术人员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(事业编编制）</w:t>
      </w:r>
    </w:p>
    <w:p w14:paraId="149CB0FA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岗位1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岗位代码2026004990317</w:t>
      </w:r>
    </w:p>
    <w:p w14:paraId="7166375F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招聘人数：1人</w:t>
      </w:r>
    </w:p>
    <w:p w14:paraId="4FC37AC4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专业要求：构造地质学(A070904)</w:t>
      </w:r>
    </w:p>
    <w:p w14:paraId="3AD909F3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学历要求：博士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研究生</w:t>
      </w:r>
    </w:p>
    <w:p w14:paraId="5ED795BF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年龄要求：放宽到45周岁</w:t>
      </w:r>
    </w:p>
    <w:p w14:paraId="69737D23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考生类别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应届毕业生</w:t>
      </w:r>
    </w:p>
    <w:p w14:paraId="1CA43FD0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考试方式：直接业务考核</w:t>
      </w:r>
    </w:p>
    <w:p w14:paraId="76DCB204">
      <w:pP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岗位2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岗位代码2026004990318</w:t>
      </w:r>
    </w:p>
    <w:p w14:paraId="78A46CE3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招聘人数：1人</w:t>
      </w:r>
    </w:p>
    <w:p w14:paraId="2D0324CE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专业要求：矿物学、岩石学、矿床学(A070901)</w:t>
      </w:r>
    </w:p>
    <w:p w14:paraId="34B3B32E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学历要求：博士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研究生</w:t>
      </w:r>
    </w:p>
    <w:p w14:paraId="3A686A15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年龄要求：放宽到45周岁</w:t>
      </w:r>
    </w:p>
    <w:p w14:paraId="2BA4EAF9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考生类别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应届毕业生</w:t>
      </w:r>
    </w:p>
    <w:p w14:paraId="3954E4BF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考试方式：直接业务考核</w:t>
      </w:r>
    </w:p>
    <w:p w14:paraId="2DBEA378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岗位3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岗位代码2026004990319</w:t>
      </w:r>
    </w:p>
    <w:p w14:paraId="194334D4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招聘人数：1人</w:t>
      </w:r>
    </w:p>
    <w:p w14:paraId="52530F27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专业要求：海洋地质(A070704)</w:t>
      </w:r>
    </w:p>
    <w:p w14:paraId="2E7C1C3F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学历要求：博士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研究生</w:t>
      </w:r>
    </w:p>
    <w:p w14:paraId="38A76DF5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年龄要求：放宽到45周岁</w:t>
      </w:r>
    </w:p>
    <w:p w14:paraId="6511FC96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考生类别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应届毕业生</w:t>
      </w:r>
    </w:p>
    <w:p w14:paraId="1CA90CDA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考试方式：直接业务考核</w:t>
      </w:r>
    </w:p>
    <w:p w14:paraId="4B9FDB86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岗位4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岗位代码2026001990408</w:t>
      </w:r>
    </w:p>
    <w:p w14:paraId="6D978E80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招聘人数：1人</w:t>
      </w:r>
    </w:p>
    <w:p w14:paraId="610CEDF9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专业要求：海洋地质(A070704)</w:t>
      </w:r>
    </w:p>
    <w:p w14:paraId="7858F6FE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学历要求：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硕士研究生</w:t>
      </w:r>
    </w:p>
    <w:p w14:paraId="43154FBF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年龄要求：放宽到4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周岁</w:t>
      </w:r>
    </w:p>
    <w:p w14:paraId="3E4CE170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考生类别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应届毕业生</w:t>
      </w:r>
    </w:p>
    <w:p w14:paraId="6B740CEB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考试方式：笔试+面试</w:t>
      </w:r>
    </w:p>
    <w:p w14:paraId="6A2FF94E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岗位5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：</w:t>
      </w:r>
      <w:r>
        <w:rPr>
          <w:rFonts w:hint="eastAsia" w:ascii="仿宋_GB2312" w:hAnsi="宋体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岗位代码2026001990409</w:t>
      </w:r>
    </w:p>
    <w:p w14:paraId="37BB572B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招聘人数：2人</w:t>
      </w:r>
    </w:p>
    <w:p w14:paraId="14AD9843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专业要求：地球化学(A070902)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水文学及水资源(A081501)学历要求：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硕士研究生</w:t>
      </w:r>
    </w:p>
    <w:p w14:paraId="3A077833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年龄要求：放宽到4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0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周岁</w:t>
      </w:r>
    </w:p>
    <w:p w14:paraId="79324B4C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考生类别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：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应届毕业生</w:t>
      </w:r>
    </w:p>
    <w:p w14:paraId="2AF2391E">
      <w:p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考试方式：笔试+面试</w:t>
      </w:r>
    </w:p>
    <w:p w14:paraId="38BA9462">
      <w:pP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、工作地点</w:t>
      </w:r>
    </w:p>
    <w:p w14:paraId="76B8FD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粤东地区</w:t>
      </w:r>
    </w:p>
    <w:p w14:paraId="2CBBA202">
      <w:pPr>
        <w:numPr>
          <w:ilvl w:val="0"/>
          <w:numId w:val="1"/>
        </w:num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报名方式</w:t>
      </w:r>
    </w:p>
    <w:p w14:paraId="7C910991">
      <w:pPr>
        <w:numPr>
          <w:ilvl w:val="0"/>
          <w:numId w:val="0"/>
        </w:numPr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（一）报名</w:t>
      </w:r>
    </w:p>
    <w:p w14:paraId="376B8D1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right="0" w:firstLine="620" w:firstLineChars="200"/>
        <w:jc w:val="left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本次招聘实行网络报名。应聘人员请于2026年2月2日9:00至2月6日16:00登录“广东省事业单位公开招聘信息管理系统（考生报名）”（https://ggfw.hrss.gd.gov.cn/sydwbk，以下简称“招聘系统”）报名。报名事宜详见系统中的《系统报名指南》。</w:t>
      </w:r>
    </w:p>
    <w:p w14:paraId="0390173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right="0" w:firstLine="62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应聘人员只能选择一个岗位报名。</w:t>
      </w:r>
    </w:p>
    <w:p w14:paraId="3E652A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（二）报名确认</w:t>
      </w:r>
    </w:p>
    <w:p w14:paraId="3B62051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left="0" w:right="0" w:firstLine="6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考试方式为“笔试+面试”岗位的应聘人员请于2026年2月26日9:00至2月27日16:00登录招聘系统确认是否参加笔试。</w:t>
      </w:r>
    </w:p>
    <w:p w14:paraId="0902C35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right="0" w:firstLine="62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未按规定时间进行确认的应聘人员报名不成功。</w:t>
      </w:r>
    </w:p>
    <w:p w14:paraId="4657F8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楷体" w:hAnsi="楷体" w:eastAsia="楷体" w:cs="楷体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（三）打印准考证</w:t>
      </w:r>
    </w:p>
    <w:p w14:paraId="69A68E6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left="0" w:right="0" w:firstLine="620" w:firstLineChars="20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考试方式为“笔试+面试”岗位报名成功的应聘人员请登录招聘系统，自行下载打印准考证。准考证打印时间将在广东省人力资源和社会保障厅网站、广东人事考试网另行公告。准考证是参加本次公开招聘的重要证件，请应聘人员妥善保管。</w:t>
      </w:r>
    </w:p>
    <w:p w14:paraId="1E65ACC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atLeast"/>
        <w:ind w:left="0" w:right="0" w:firstLine="62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shd w:val="clear" w:fill="FFFFFF"/>
        </w:rPr>
        <w:t>考试方式为面试或者直接业务考核的岗位，不再统一编排准考证，应聘人员无需登录招聘系统打印准考证。报名时间截止后，由事业单位或者其主管部门自行组织开展资格复审等后续工作。</w:t>
      </w:r>
    </w:p>
    <w:p w14:paraId="237D565C">
      <w:pPr>
        <w:numPr>
          <w:ilvl w:val="0"/>
          <w:numId w:val="1"/>
        </w:numPr>
        <w:ind w:left="0" w:leftChars="0" w:firstLine="0" w:firstLineChars="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咨询联系方式:罗女士 0754-88224927</w:t>
      </w:r>
    </w:p>
    <w:p w14:paraId="4EFFAAAE">
      <w:pPr>
        <w:widowControl w:val="0"/>
        <w:numPr>
          <w:ilvl w:val="0"/>
          <w:numId w:val="0"/>
        </w:numPr>
        <w:jc w:val="both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 w14:paraId="5B984EA7">
      <w:pPr>
        <w:widowControl w:val="0"/>
        <w:numPr>
          <w:ilvl w:val="0"/>
          <w:numId w:val="0"/>
        </w:numPr>
        <w:jc w:val="both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 w14:paraId="6E375EAA">
      <w:pPr>
        <w:numPr>
          <w:ilvl w:val="0"/>
          <w:numId w:val="0"/>
        </w:numPr>
        <w:ind w:leftChars="0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公告来源:广东省事业单位2026年集中公开招聘高校毕业生公告</w:t>
      </w:r>
    </w:p>
    <w:p w14:paraId="2B399F55">
      <w:pPr>
        <w:pStyle w:val="2"/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fldChar w:fldCharType="begin"/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instrText xml:space="preserve"> HYPERLINK "https://hrss.gd.gov.cn/zwgk/sydwzp/zpgg/content/post_4848983.html" </w:instrTex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fldChar w:fldCharType="separate"/>
      </w:r>
      <w:r>
        <w:rPr>
          <w:rStyle w:val="5"/>
          <w:rFonts w:hint="eastAsia" w:ascii="仿宋_GB2312" w:hAnsi="宋体" w:eastAsia="仿宋_GB2312" w:cs="仿宋_GB2312"/>
          <w:i w:val="0"/>
          <w:iCs w:val="0"/>
          <w:caps w:val="0"/>
          <w:spacing w:val="0"/>
          <w:sz w:val="32"/>
          <w:szCs w:val="32"/>
          <w:shd w:val="clear" w:fill="FFFFFF"/>
          <w:lang w:val="en-US" w:eastAsia="zh-CN"/>
        </w:rPr>
        <w:t>https://hrss.gd.gov.cn/zwgk/sydwzp/zpgg/content/post_4848983.html</w:t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fldChar w:fldCharType="end"/>
      </w:r>
    </w:p>
    <w:p w14:paraId="7BFD54E1">
      <w:pPr>
        <w:pStyle w:val="2"/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color w:val="326DDC"/>
          <w:u w:val="none"/>
        </w:rPr>
        <w:fldChar w:fldCharType="begin"/>
      </w:r>
      <w:r>
        <w:rPr>
          <w:color w:val="326DDC"/>
          <w:u w:val="none"/>
        </w:rPr>
        <w:instrText xml:space="preserve"> HYPERLINK "http://dzj.gd.gov.cn/attachment/0/587/587861/4755354.pdf" \t "http://dzj.gd.gov.cn/xsdzj/xxgk/tzgg/content/_blank" </w:instrText>
      </w:r>
      <w:r>
        <w:rPr>
          <w:color w:val="326DDC"/>
          <w:u w:val="none"/>
        </w:rPr>
        <w:fldChar w:fldCharType="separate"/>
      </w:r>
      <w:r>
        <w:rPr>
          <w:rFonts w:hint="eastAsia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附件1：广东省地质局汕头地质调查中心公开招聘岗位表</w:t>
      </w:r>
    </w:p>
    <w:p w14:paraId="4779E50A">
      <w:pPr>
        <w:pStyle w:val="2"/>
        <w:keepNext w:val="0"/>
        <w:keepLines w:val="0"/>
        <w:widowControl/>
        <w:suppressLineNumbers w:val="0"/>
        <w:spacing w:before="0" w:beforeAutospacing="0" w:after="150" w:afterAutospacing="0"/>
        <w:ind w:left="0" w:right="0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color w:val="326DDC"/>
          <w:u w:val="none"/>
        </w:rPr>
        <w:fldChar w:fldCharType="end"/>
      </w:r>
    </w:p>
    <w:p w14:paraId="5982D780">
      <w:pPr>
        <w:numPr>
          <w:ilvl w:val="0"/>
          <w:numId w:val="0"/>
        </w:numPr>
        <w:ind w:leftChars="0"/>
        <w:rPr>
          <w:rFonts w:hint="default" w:ascii="仿宋_GB2312" w:hAnsi="宋体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E44F9426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KSOFE4500885">
    <w:panose1 w:val="02010609060101010101"/>
    <w:charset w:val="86"/>
    <w:family w:val="auto"/>
    <w:pitch w:val="default"/>
    <w:sig w:usb0="00000001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692BC7"/>
    <w:multiLevelType w:val="singleLevel"/>
    <w:tmpl w:val="D4692BC7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52B42"/>
    <w:rsid w:val="13BF34A4"/>
    <w:rsid w:val="14A82170"/>
    <w:rsid w:val="1B1E2D6B"/>
    <w:rsid w:val="1DA532CB"/>
    <w:rsid w:val="2A40615F"/>
    <w:rsid w:val="344C43D1"/>
    <w:rsid w:val="35A95CF2"/>
    <w:rsid w:val="36D50278"/>
    <w:rsid w:val="36E15936"/>
    <w:rsid w:val="38984C65"/>
    <w:rsid w:val="3B8618E7"/>
    <w:rsid w:val="49144506"/>
    <w:rsid w:val="4DA33B01"/>
    <w:rsid w:val="58BB1D7B"/>
    <w:rsid w:val="65855595"/>
    <w:rsid w:val="65A40D98"/>
    <w:rsid w:val="66CE5E36"/>
    <w:rsid w:val="676E10A0"/>
    <w:rsid w:val="77FD5769"/>
    <w:rsid w:val="7E24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1101</Words>
  <Characters>1348</Characters>
  <Lines>0</Lines>
  <Paragraphs>0</Paragraphs>
  <TotalTime>0</TotalTime>
  <ScaleCrop>false</ScaleCrop>
  <LinksUpToDate>false</LinksUpToDate>
  <CharactersWithSpaces>1349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2025-08-07T07:50:00Z</dcterms:created>
  <dc:creator>123</dc:creator>
  <cp:lastModifiedBy>螺螺</cp:lastModifiedBy>
  <dcterms:modified xsi:type="dcterms:W3CDTF">2026-01-29T03:19:45Z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eyJoZGlkIjoiZjY4ZjcxMTRhNzZjZDNhNzc2YzQ2MjUxZTlhZDkxMTkiLCJ1c2VySWQiOiIyNTYwMzc5NzEifQ==</vt:lpwstr>
  </property>
  <property fmtid="{D5CDD505-2E9C-101B-9397-08002B2CF9AE}" pid="4" name="ICV">
    <vt:lpwstr>AD4CDC8FA1474FA3BD30692396DC6DCE_13</vt:lpwstr>
  </property>
</Properties>
</file>