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C7A7" w14:textId="097D0651" w:rsidR="008849EE" w:rsidRPr="007E14F3" w:rsidRDefault="00DD7AD9" w:rsidP="007E14F3">
      <w:pPr>
        <w:adjustRightInd w:val="0"/>
        <w:jc w:val="center"/>
        <w:rPr>
          <w:rFonts w:ascii="方正小标宋简体" w:eastAsia="方正小标宋简体" w:hAnsi="黑体" w:hint="eastAsia"/>
          <w:b/>
          <w:bCs/>
          <w:sz w:val="36"/>
          <w:szCs w:val="36"/>
        </w:rPr>
      </w:pPr>
      <w:r w:rsidRPr="00822509">
        <w:rPr>
          <w:rFonts w:ascii="方正小标宋简体" w:eastAsia="方正小标宋简体" w:hAnsi="黑体" w:hint="eastAsia"/>
          <w:b/>
          <w:bCs/>
          <w:sz w:val="36"/>
          <w:szCs w:val="36"/>
        </w:rPr>
        <w:t>中山大学</w:t>
      </w:r>
      <w:r w:rsidR="002344EC" w:rsidRPr="00822509">
        <w:rPr>
          <w:rFonts w:ascii="方正小标宋简体" w:eastAsia="方正小标宋简体" w:hAnsi="黑体" w:hint="eastAsia"/>
          <w:b/>
          <w:bCs/>
          <w:sz w:val="36"/>
          <w:szCs w:val="36"/>
        </w:rPr>
        <w:t>海洋</w:t>
      </w:r>
      <w:r w:rsidRPr="00822509">
        <w:rPr>
          <w:rFonts w:ascii="方正小标宋简体" w:eastAsia="方正小标宋简体" w:hAnsi="黑体" w:hint="eastAsia"/>
          <w:b/>
          <w:bCs/>
          <w:sz w:val="36"/>
          <w:szCs w:val="36"/>
        </w:rPr>
        <w:t>科学学院</w:t>
      </w:r>
      <w:r w:rsidR="007E14F3">
        <w:rPr>
          <w:rFonts w:ascii="方正小标宋简体" w:eastAsia="方正小标宋简体" w:hAnsi="黑体"/>
          <w:b/>
          <w:bCs/>
          <w:sz w:val="36"/>
          <w:szCs w:val="36"/>
        </w:rPr>
        <w:br/>
      </w:r>
      <w:r w:rsidRPr="00822509">
        <w:rPr>
          <w:rFonts w:ascii="方正小标宋简体" w:eastAsia="方正小标宋简体" w:hAnsi="黑体" w:hint="eastAsia"/>
          <w:b/>
          <w:bCs/>
          <w:sz w:val="36"/>
          <w:szCs w:val="36"/>
        </w:rPr>
        <w:t>202</w:t>
      </w:r>
      <w:r w:rsidR="00200A55" w:rsidRPr="00822509">
        <w:rPr>
          <w:rFonts w:ascii="方正小标宋简体" w:eastAsia="方正小标宋简体" w:hAnsi="黑体" w:hint="eastAsia"/>
          <w:b/>
          <w:bCs/>
          <w:sz w:val="36"/>
          <w:szCs w:val="36"/>
        </w:rPr>
        <w:t>5</w:t>
      </w:r>
      <w:r w:rsidRPr="00822509">
        <w:rPr>
          <w:rFonts w:ascii="方正小标宋简体" w:eastAsia="方正小标宋简体" w:hAnsi="黑体" w:hint="eastAsia"/>
          <w:b/>
          <w:bCs/>
          <w:sz w:val="36"/>
          <w:szCs w:val="36"/>
        </w:rPr>
        <w:t>年以“申请-考核”制招收博士研究生实施办法</w:t>
      </w:r>
    </w:p>
    <w:p w14:paraId="545C09A3" w14:textId="77777777" w:rsidR="008849EE" w:rsidRPr="00200A55" w:rsidRDefault="008849EE">
      <w:pPr>
        <w:adjustRightInd w:val="0"/>
        <w:spacing w:line="312" w:lineRule="auto"/>
        <w:ind w:firstLineChars="200" w:firstLine="560"/>
        <w:rPr>
          <w:rFonts w:ascii="仿宋_GB2312" w:eastAsia="仿宋_GB2312" w:hAnsi="华文仿宋" w:hint="eastAsia"/>
          <w:sz w:val="28"/>
          <w:szCs w:val="28"/>
        </w:rPr>
      </w:pPr>
    </w:p>
    <w:p w14:paraId="69EAA65A" w14:textId="77777777" w:rsidR="008849EE" w:rsidRDefault="00DD7AD9">
      <w:pPr>
        <w:adjustRightInd w:val="0"/>
        <w:spacing w:line="312" w:lineRule="auto"/>
        <w:ind w:firstLineChars="200" w:firstLine="560"/>
        <w:rPr>
          <w:rFonts w:ascii="仿宋_GB2312" w:eastAsia="仿宋_GB2312" w:hAnsi="华文仿宋" w:hint="eastAsia"/>
          <w:sz w:val="28"/>
          <w:szCs w:val="28"/>
        </w:rPr>
      </w:pPr>
      <w:r>
        <w:rPr>
          <w:rFonts w:ascii="仿宋_GB2312" w:eastAsia="仿宋_GB2312" w:hAnsi="华文仿宋" w:hint="eastAsia"/>
          <w:sz w:val="28"/>
          <w:szCs w:val="28"/>
        </w:rPr>
        <w:t>“申请-考核”制招收博士研究生是以学术为标准，坚持公平、公开、公正的原则，强化对申请人的科研创新能力、专业学术潜质和科学道德素养等综合能力的考察，择优录取的一种人才选拔模式。为做好我院“申请-考核”制招生工作，特制定本办法。</w:t>
      </w:r>
    </w:p>
    <w:p w14:paraId="69FCB95D" w14:textId="77777777" w:rsidR="008849EE" w:rsidRDefault="00DD7AD9">
      <w:pPr>
        <w:adjustRightInd w:val="0"/>
        <w:spacing w:line="312" w:lineRule="auto"/>
        <w:ind w:firstLineChars="200" w:firstLine="562"/>
        <w:rPr>
          <w:rFonts w:ascii="仿宋_GB2312" w:eastAsia="仿宋_GB2312" w:hAnsi="华文仿宋" w:hint="eastAsia"/>
          <w:b/>
          <w:sz w:val="28"/>
          <w:szCs w:val="28"/>
        </w:rPr>
      </w:pPr>
      <w:r>
        <w:rPr>
          <w:rFonts w:ascii="仿宋_GB2312" w:eastAsia="仿宋_GB2312" w:hAnsi="华文仿宋" w:hint="eastAsia"/>
          <w:b/>
          <w:sz w:val="28"/>
          <w:szCs w:val="28"/>
        </w:rPr>
        <w:t>一、组织管理</w:t>
      </w:r>
    </w:p>
    <w:p w14:paraId="1F60097E" w14:textId="1EDC6B09" w:rsidR="008849EE" w:rsidRDefault="00DD7AD9">
      <w:pPr>
        <w:adjustRightInd w:val="0"/>
        <w:spacing w:line="312" w:lineRule="auto"/>
        <w:ind w:firstLineChars="200" w:firstLine="560"/>
        <w:rPr>
          <w:rFonts w:ascii="仿宋_GB2312" w:eastAsia="仿宋_GB2312" w:hAnsi="华文仿宋" w:hint="eastAsia"/>
          <w:sz w:val="28"/>
          <w:szCs w:val="28"/>
        </w:rPr>
      </w:pPr>
      <w:r>
        <w:rPr>
          <w:rFonts w:ascii="仿宋_GB2312" w:eastAsia="仿宋_GB2312" w:hAnsi="华文仿宋" w:hint="eastAsia"/>
          <w:sz w:val="28"/>
          <w:szCs w:val="28"/>
        </w:rPr>
        <w:t>学院研究生招生领导小组负责领导、监督学院202</w:t>
      </w:r>
      <w:r w:rsidR="00200A55">
        <w:rPr>
          <w:rFonts w:ascii="仿宋_GB2312" w:eastAsia="仿宋_GB2312" w:hAnsi="华文仿宋" w:hint="eastAsia"/>
          <w:sz w:val="28"/>
          <w:szCs w:val="28"/>
        </w:rPr>
        <w:t>5</w:t>
      </w:r>
      <w:r>
        <w:rPr>
          <w:rFonts w:ascii="仿宋_GB2312" w:eastAsia="仿宋_GB2312" w:hAnsi="华文仿宋" w:hint="eastAsia"/>
          <w:sz w:val="28"/>
          <w:szCs w:val="28"/>
        </w:rPr>
        <w:t>年博士研究生的“申请-考核”制招生工作。材料审核及面试按单一或相近学科方向进行。材料审核专家组由至少3名博士生导师组成。面试考核小组由</w:t>
      </w:r>
      <w:r>
        <w:rPr>
          <w:rFonts w:ascii="仿宋_GB2312" w:eastAsia="仿宋_GB2312" w:hint="eastAsia"/>
          <w:sz w:val="28"/>
          <w:szCs w:val="28"/>
        </w:rPr>
        <w:t>不少于5名研究生导师组成，其中博士研究生导师不少于3人</w:t>
      </w:r>
      <w:r>
        <w:rPr>
          <w:rFonts w:ascii="仿宋_GB2312" w:eastAsia="仿宋_GB2312" w:hAnsi="华文仿宋" w:hint="eastAsia"/>
          <w:sz w:val="28"/>
          <w:szCs w:val="28"/>
        </w:rPr>
        <w:t>，一名担任组长。考核小组负责确定考核具体程序、内容和评分标准。面试小组安排秘书1名作记录，负责面试记录和协助安排有关事宜。</w:t>
      </w:r>
    </w:p>
    <w:p w14:paraId="4258DF0B" w14:textId="77777777" w:rsidR="008849EE" w:rsidRDefault="00DD7AD9">
      <w:pPr>
        <w:adjustRightInd w:val="0"/>
        <w:spacing w:line="312" w:lineRule="auto"/>
        <w:ind w:firstLineChars="200" w:firstLine="562"/>
        <w:rPr>
          <w:rFonts w:ascii="仿宋_GB2312" w:eastAsia="仿宋_GB2312" w:hAnsi="华文仿宋" w:hint="eastAsia"/>
          <w:b/>
          <w:sz w:val="28"/>
          <w:szCs w:val="28"/>
        </w:rPr>
      </w:pPr>
      <w:r>
        <w:rPr>
          <w:rFonts w:ascii="仿宋_GB2312" w:eastAsia="仿宋_GB2312" w:hAnsi="华文仿宋" w:hint="eastAsia"/>
          <w:b/>
          <w:sz w:val="28"/>
          <w:szCs w:val="28"/>
        </w:rPr>
        <w:t>二、材料审核</w:t>
      </w:r>
    </w:p>
    <w:p w14:paraId="667192A5" w14:textId="5356D111" w:rsidR="008849EE" w:rsidRDefault="002344EC">
      <w:pPr>
        <w:ind w:firstLineChars="200" w:firstLine="560"/>
        <w:rPr>
          <w:rFonts w:ascii="仿宋_GB2312" w:eastAsia="仿宋_GB2312" w:hAnsi="华文仿宋" w:cs="宋体" w:hint="eastAsia"/>
          <w:kern w:val="0"/>
          <w:sz w:val="28"/>
          <w:szCs w:val="28"/>
        </w:rPr>
      </w:pPr>
      <w:r>
        <w:rPr>
          <w:rFonts w:ascii="仿宋_GB2312" w:eastAsia="仿宋_GB2312" w:hAnsi="华文仿宋" w:hint="eastAsia"/>
          <w:sz w:val="28"/>
          <w:szCs w:val="28"/>
        </w:rPr>
        <w:t>海洋</w:t>
      </w:r>
      <w:r w:rsidR="00DD7AD9">
        <w:rPr>
          <w:rFonts w:ascii="仿宋_GB2312" w:eastAsia="仿宋_GB2312" w:hAnsi="华文仿宋" w:hint="eastAsia"/>
          <w:sz w:val="28"/>
          <w:szCs w:val="28"/>
        </w:rPr>
        <w:t>科学学院对申请人的申请材料进行形式审查</w:t>
      </w:r>
      <w:r w:rsidR="00DD7AD9">
        <w:rPr>
          <w:rFonts w:ascii="仿宋_GB2312" w:eastAsia="仿宋_GB2312" w:hAnsi="华文仿宋"/>
          <w:sz w:val="28"/>
          <w:szCs w:val="28"/>
        </w:rPr>
        <w:t>,</w:t>
      </w:r>
      <w:r w:rsidR="00DD7AD9">
        <w:rPr>
          <w:rFonts w:ascii="Times New Roman" w:eastAsia="仿宋" w:hAnsi="Times New Roman" w:cs="Times New Roman" w:hint="eastAsia"/>
          <w:sz w:val="28"/>
          <w:szCs w:val="28"/>
        </w:rPr>
        <w:t xml:space="preserve"> </w:t>
      </w:r>
      <w:r w:rsidR="00DD7AD9">
        <w:rPr>
          <w:rFonts w:ascii="Times New Roman" w:eastAsia="仿宋" w:hAnsi="Times New Roman" w:cs="Times New Roman" w:hint="eastAsia"/>
          <w:sz w:val="28"/>
          <w:szCs w:val="28"/>
        </w:rPr>
        <w:t>组织以博士研究生导师为主的专家组对已通过形式审查的申请资料进行审核。</w:t>
      </w:r>
      <w:r w:rsidR="00DD7AD9">
        <w:rPr>
          <w:rFonts w:ascii="仿宋_GB2312" w:eastAsia="仿宋_GB2312" w:hAnsi="华文仿宋" w:hint="eastAsia"/>
          <w:sz w:val="28"/>
          <w:szCs w:val="28"/>
        </w:rPr>
        <w:t>审核通过的申请资料于202</w:t>
      </w:r>
      <w:r w:rsidR="00D953D1">
        <w:rPr>
          <w:rFonts w:ascii="仿宋_GB2312" w:eastAsia="仿宋_GB2312" w:hAnsi="华文仿宋" w:hint="eastAsia"/>
          <w:sz w:val="28"/>
          <w:szCs w:val="28"/>
        </w:rPr>
        <w:t>4</w:t>
      </w:r>
      <w:r w:rsidR="00DD7AD9">
        <w:rPr>
          <w:rFonts w:ascii="仿宋_GB2312" w:eastAsia="仿宋_GB2312" w:hAnsi="华文仿宋" w:hint="eastAsia"/>
          <w:sz w:val="28"/>
          <w:szCs w:val="28"/>
        </w:rPr>
        <w:t>年12月在学院网站公示，公示期不少于5个工作日。</w:t>
      </w:r>
    </w:p>
    <w:p w14:paraId="2E13A221" w14:textId="77777777" w:rsidR="008849EE" w:rsidRDefault="00DD7AD9">
      <w:pPr>
        <w:ind w:firstLineChars="200" w:firstLine="562"/>
        <w:rPr>
          <w:rFonts w:ascii="仿宋_GB2312" w:eastAsia="仿宋_GB2312" w:hAnsi="华文仿宋" w:hint="eastAsia"/>
          <w:b/>
          <w:sz w:val="28"/>
          <w:szCs w:val="28"/>
        </w:rPr>
      </w:pPr>
      <w:r>
        <w:rPr>
          <w:rFonts w:ascii="仿宋_GB2312" w:eastAsia="仿宋_GB2312" w:hAnsi="华文仿宋" w:hint="eastAsia"/>
          <w:b/>
          <w:sz w:val="28"/>
          <w:szCs w:val="28"/>
        </w:rPr>
        <w:t>三、综合考核</w:t>
      </w:r>
    </w:p>
    <w:p w14:paraId="423F8BD4" w14:textId="77777777" w:rsidR="008849EE" w:rsidRDefault="00DD7AD9">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“申请-考核”制博士研究生综合考核。主要是对学生的学科背景、专业知识和素质、分析和操作技能、外语水平、思维能力、创新能力等各方面进行综合考察。</w:t>
      </w:r>
    </w:p>
    <w:p w14:paraId="3F24C116" w14:textId="77777777" w:rsidR="00200A55" w:rsidRDefault="00200A55">
      <w:pPr>
        <w:adjustRightInd w:val="0"/>
        <w:spacing w:line="312" w:lineRule="auto"/>
        <w:ind w:firstLineChars="200" w:firstLine="560"/>
        <w:rPr>
          <w:rFonts w:ascii="仿宋_GB2312" w:eastAsia="仿宋_GB2312" w:hAnsi="华文仿宋" w:hint="eastAsia"/>
          <w:sz w:val="28"/>
          <w:szCs w:val="28"/>
        </w:rPr>
      </w:pPr>
    </w:p>
    <w:p w14:paraId="7B39C2BF" w14:textId="77777777" w:rsidR="00D953D1" w:rsidRDefault="00D953D1" w:rsidP="00D953D1">
      <w:pPr>
        <w:adjustRightInd w:val="0"/>
        <w:spacing w:line="312" w:lineRule="auto"/>
        <w:ind w:firstLineChars="200" w:firstLine="562"/>
        <w:rPr>
          <w:rFonts w:ascii="仿宋_GB2312" w:eastAsia="仿宋_GB2312" w:hAnsi="华文仿宋" w:hint="eastAsia"/>
          <w:b/>
          <w:sz w:val="28"/>
          <w:szCs w:val="28"/>
        </w:rPr>
      </w:pPr>
      <w:r>
        <w:rPr>
          <w:rFonts w:ascii="仿宋_GB2312" w:eastAsia="仿宋_GB2312" w:hAnsi="华文仿宋" w:hint="eastAsia"/>
          <w:b/>
          <w:sz w:val="28"/>
          <w:szCs w:val="28"/>
        </w:rPr>
        <w:lastRenderedPageBreak/>
        <w:t>（一）报到、面试时间地点</w:t>
      </w:r>
    </w:p>
    <w:p w14:paraId="71F10BB9" w14:textId="77777777" w:rsidR="00D953D1" w:rsidRDefault="00D953D1" w:rsidP="00D953D1">
      <w:pPr>
        <w:adjustRightInd w:val="0"/>
        <w:spacing w:line="312" w:lineRule="auto"/>
        <w:ind w:firstLineChars="200" w:firstLine="562"/>
        <w:rPr>
          <w:rFonts w:ascii="仿宋_GB2312" w:eastAsia="仿宋_GB2312" w:hAnsi="华文仿宋" w:hint="eastAsia"/>
          <w:b/>
          <w:color w:val="000000" w:themeColor="text1"/>
          <w:sz w:val="28"/>
          <w:szCs w:val="28"/>
        </w:rPr>
      </w:pPr>
      <w:r>
        <w:rPr>
          <w:rFonts w:ascii="仿宋_GB2312" w:eastAsia="仿宋_GB2312" w:hAnsi="华文仿宋" w:hint="eastAsia"/>
          <w:b/>
          <w:color w:val="000000" w:themeColor="text1"/>
          <w:sz w:val="28"/>
          <w:szCs w:val="28"/>
        </w:rPr>
        <w:t>报到</w:t>
      </w:r>
    </w:p>
    <w:p w14:paraId="475BBF9A" w14:textId="25F91D32" w:rsidR="00D953D1" w:rsidRDefault="00D953D1" w:rsidP="00D953D1">
      <w:pPr>
        <w:adjustRightInd w:val="0"/>
        <w:spacing w:line="312" w:lineRule="auto"/>
        <w:ind w:firstLineChars="200" w:firstLine="560"/>
        <w:rPr>
          <w:rFonts w:ascii="仿宋_GB2312" w:eastAsia="仿宋_GB2312" w:hAnsi="华文仿宋" w:hint="eastAsia"/>
          <w:color w:val="000000" w:themeColor="text1"/>
          <w:sz w:val="28"/>
          <w:szCs w:val="28"/>
        </w:rPr>
      </w:pPr>
      <w:r>
        <w:rPr>
          <w:rFonts w:ascii="仿宋_GB2312" w:eastAsia="仿宋_GB2312" w:hAnsi="华文仿宋" w:hint="eastAsia"/>
          <w:color w:val="000000" w:themeColor="text1"/>
          <w:sz w:val="28"/>
          <w:szCs w:val="28"/>
        </w:rPr>
        <w:t>时间：202</w:t>
      </w:r>
      <w:r w:rsidR="00203DCA">
        <w:rPr>
          <w:rFonts w:ascii="仿宋_GB2312" w:eastAsia="仿宋_GB2312" w:hAnsi="华文仿宋" w:hint="eastAsia"/>
          <w:color w:val="000000" w:themeColor="text1"/>
          <w:sz w:val="28"/>
          <w:szCs w:val="28"/>
        </w:rPr>
        <w:t>4</w:t>
      </w:r>
      <w:r>
        <w:rPr>
          <w:rFonts w:ascii="仿宋_GB2312" w:eastAsia="仿宋_GB2312" w:hAnsi="华文仿宋" w:hint="eastAsia"/>
          <w:color w:val="000000" w:themeColor="text1"/>
          <w:sz w:val="28"/>
          <w:szCs w:val="28"/>
        </w:rPr>
        <w:t>年</w:t>
      </w:r>
      <w:r>
        <w:rPr>
          <w:rFonts w:ascii="仿宋_GB2312" w:eastAsia="仿宋_GB2312" w:hAnsi="华文仿宋"/>
          <w:color w:val="000000" w:themeColor="text1"/>
          <w:sz w:val="28"/>
          <w:szCs w:val="28"/>
        </w:rPr>
        <w:t>1</w:t>
      </w:r>
      <w:r w:rsidR="00203DCA">
        <w:rPr>
          <w:rFonts w:ascii="仿宋_GB2312" w:eastAsia="仿宋_GB2312" w:hAnsi="华文仿宋" w:hint="eastAsia"/>
          <w:color w:val="000000" w:themeColor="text1"/>
          <w:sz w:val="28"/>
          <w:szCs w:val="28"/>
        </w:rPr>
        <w:t>2</w:t>
      </w:r>
      <w:r>
        <w:rPr>
          <w:rFonts w:ascii="仿宋_GB2312" w:eastAsia="仿宋_GB2312" w:hAnsi="华文仿宋" w:hint="eastAsia"/>
          <w:color w:val="000000" w:themeColor="text1"/>
          <w:sz w:val="28"/>
          <w:szCs w:val="28"/>
        </w:rPr>
        <w:t>月</w:t>
      </w:r>
      <w:r w:rsidR="00203DCA">
        <w:rPr>
          <w:rFonts w:ascii="仿宋_GB2312" w:eastAsia="仿宋_GB2312" w:hAnsi="华文仿宋" w:hint="eastAsia"/>
          <w:color w:val="000000" w:themeColor="text1"/>
          <w:sz w:val="28"/>
          <w:szCs w:val="28"/>
        </w:rPr>
        <w:t>30</w:t>
      </w:r>
      <w:r>
        <w:rPr>
          <w:rFonts w:ascii="仿宋_GB2312" w:eastAsia="仿宋_GB2312" w:hAnsi="华文仿宋" w:hint="eastAsia"/>
          <w:color w:val="000000" w:themeColor="text1"/>
          <w:sz w:val="28"/>
          <w:szCs w:val="28"/>
        </w:rPr>
        <w:t>日-1</w:t>
      </w:r>
      <w:r w:rsidR="00203DCA">
        <w:rPr>
          <w:rFonts w:ascii="仿宋_GB2312" w:eastAsia="仿宋_GB2312" w:hAnsi="华文仿宋" w:hint="eastAsia"/>
          <w:color w:val="000000" w:themeColor="text1"/>
          <w:sz w:val="28"/>
          <w:szCs w:val="28"/>
        </w:rPr>
        <w:t>2</w:t>
      </w:r>
      <w:r>
        <w:rPr>
          <w:rFonts w:ascii="仿宋_GB2312" w:eastAsia="仿宋_GB2312" w:hAnsi="华文仿宋" w:hint="eastAsia"/>
          <w:color w:val="000000" w:themeColor="text1"/>
          <w:sz w:val="28"/>
          <w:szCs w:val="28"/>
        </w:rPr>
        <w:t>月</w:t>
      </w:r>
      <w:r w:rsidR="00203DCA">
        <w:rPr>
          <w:rFonts w:ascii="仿宋_GB2312" w:eastAsia="仿宋_GB2312" w:hAnsi="华文仿宋" w:hint="eastAsia"/>
          <w:color w:val="000000" w:themeColor="text1"/>
          <w:sz w:val="28"/>
          <w:szCs w:val="28"/>
        </w:rPr>
        <w:t>31</w:t>
      </w:r>
      <w:r>
        <w:rPr>
          <w:rFonts w:ascii="仿宋_GB2312" w:eastAsia="仿宋_GB2312" w:hAnsi="华文仿宋" w:hint="eastAsia"/>
          <w:color w:val="000000" w:themeColor="text1"/>
          <w:sz w:val="28"/>
          <w:szCs w:val="28"/>
        </w:rPr>
        <w:t>日</w:t>
      </w:r>
    </w:p>
    <w:p w14:paraId="25D2597A" w14:textId="77777777" w:rsidR="00D953D1" w:rsidRDefault="00D953D1" w:rsidP="00D953D1">
      <w:pPr>
        <w:adjustRightInd w:val="0"/>
        <w:spacing w:line="312" w:lineRule="auto"/>
        <w:ind w:firstLineChars="200" w:firstLine="560"/>
        <w:rPr>
          <w:rFonts w:ascii="仿宋_GB2312" w:eastAsia="仿宋_GB2312" w:hAnsi="华文仿宋" w:hint="eastAsia"/>
          <w:color w:val="000000" w:themeColor="text1"/>
          <w:sz w:val="28"/>
          <w:szCs w:val="28"/>
        </w:rPr>
      </w:pPr>
      <w:r>
        <w:rPr>
          <w:rFonts w:ascii="仿宋_GB2312" w:eastAsia="仿宋_GB2312" w:hAnsi="华文仿宋" w:hint="eastAsia"/>
          <w:color w:val="000000" w:themeColor="text1"/>
          <w:sz w:val="28"/>
          <w:szCs w:val="28"/>
        </w:rPr>
        <w:t>地点：中山大学珠海校区</w:t>
      </w:r>
    </w:p>
    <w:p w14:paraId="11BF71B1" w14:textId="77777777" w:rsidR="00D953D1" w:rsidRDefault="00D953D1" w:rsidP="00D953D1">
      <w:pPr>
        <w:adjustRightInd w:val="0"/>
        <w:spacing w:line="312" w:lineRule="auto"/>
        <w:ind w:firstLineChars="200" w:firstLine="562"/>
        <w:rPr>
          <w:rFonts w:ascii="仿宋_GB2312" w:eastAsia="仿宋_GB2312" w:hAnsi="华文仿宋" w:hint="eastAsia"/>
          <w:b/>
          <w:color w:val="000000" w:themeColor="text1"/>
          <w:sz w:val="28"/>
          <w:szCs w:val="28"/>
        </w:rPr>
      </w:pPr>
      <w:r>
        <w:rPr>
          <w:rFonts w:ascii="仿宋_GB2312" w:eastAsia="仿宋_GB2312" w:hAnsi="华文仿宋" w:hint="eastAsia"/>
          <w:b/>
          <w:color w:val="000000" w:themeColor="text1"/>
          <w:sz w:val="28"/>
          <w:szCs w:val="28"/>
        </w:rPr>
        <w:t>面试</w:t>
      </w:r>
    </w:p>
    <w:p w14:paraId="78795B01" w14:textId="6D9DC89C" w:rsidR="00D953D1" w:rsidRDefault="00D953D1" w:rsidP="00D953D1">
      <w:pPr>
        <w:adjustRightInd w:val="0"/>
        <w:spacing w:line="312" w:lineRule="auto"/>
        <w:ind w:firstLineChars="200" w:firstLine="560"/>
        <w:rPr>
          <w:rFonts w:ascii="仿宋_GB2312" w:eastAsia="仿宋_GB2312" w:hAnsi="华文仿宋" w:hint="eastAsia"/>
          <w:color w:val="000000" w:themeColor="text1"/>
          <w:sz w:val="28"/>
          <w:szCs w:val="28"/>
        </w:rPr>
      </w:pPr>
      <w:r>
        <w:rPr>
          <w:rFonts w:ascii="仿宋_GB2312" w:eastAsia="仿宋_GB2312" w:hAnsi="华文仿宋" w:hint="eastAsia"/>
          <w:color w:val="000000" w:themeColor="text1"/>
          <w:sz w:val="28"/>
          <w:szCs w:val="28"/>
        </w:rPr>
        <w:t>时间：</w:t>
      </w:r>
      <w:r w:rsidR="00203DCA">
        <w:rPr>
          <w:rFonts w:ascii="仿宋_GB2312" w:eastAsia="仿宋_GB2312" w:hAnsi="华文仿宋" w:hint="eastAsia"/>
          <w:color w:val="000000" w:themeColor="text1"/>
          <w:sz w:val="28"/>
          <w:szCs w:val="28"/>
        </w:rPr>
        <w:t>2024年</w:t>
      </w:r>
      <w:r w:rsidR="00203DCA">
        <w:rPr>
          <w:rFonts w:ascii="仿宋_GB2312" w:eastAsia="仿宋_GB2312" w:hAnsi="华文仿宋"/>
          <w:color w:val="000000" w:themeColor="text1"/>
          <w:sz w:val="28"/>
          <w:szCs w:val="28"/>
        </w:rPr>
        <w:t>1</w:t>
      </w:r>
      <w:r w:rsidR="00203DCA">
        <w:rPr>
          <w:rFonts w:ascii="仿宋_GB2312" w:eastAsia="仿宋_GB2312" w:hAnsi="华文仿宋" w:hint="eastAsia"/>
          <w:color w:val="000000" w:themeColor="text1"/>
          <w:sz w:val="28"/>
          <w:szCs w:val="28"/>
        </w:rPr>
        <w:t>2月30日-12月31日</w:t>
      </w:r>
    </w:p>
    <w:p w14:paraId="62A52F0C" w14:textId="77777777" w:rsidR="00D953D1" w:rsidRDefault="00D953D1" w:rsidP="00D953D1">
      <w:pPr>
        <w:adjustRightInd w:val="0"/>
        <w:spacing w:line="312" w:lineRule="auto"/>
        <w:ind w:firstLineChars="200" w:firstLine="560"/>
        <w:rPr>
          <w:rFonts w:ascii="仿宋_GB2312" w:eastAsia="仿宋_GB2312" w:hAnsi="华文仿宋" w:hint="eastAsia"/>
          <w:color w:val="000000" w:themeColor="text1"/>
          <w:sz w:val="28"/>
          <w:szCs w:val="28"/>
        </w:rPr>
      </w:pPr>
      <w:r>
        <w:rPr>
          <w:rFonts w:ascii="仿宋_GB2312" w:eastAsia="仿宋_GB2312" w:hAnsi="华文仿宋" w:hint="eastAsia"/>
          <w:color w:val="000000" w:themeColor="text1"/>
          <w:sz w:val="28"/>
          <w:szCs w:val="28"/>
        </w:rPr>
        <w:t>地点：中山大学珠海校区</w:t>
      </w:r>
    </w:p>
    <w:p w14:paraId="760AB899" w14:textId="04850736" w:rsidR="00D953D1" w:rsidRDefault="00D953D1" w:rsidP="00D953D1">
      <w:pPr>
        <w:adjustRightInd w:val="0"/>
        <w:spacing w:line="312" w:lineRule="auto"/>
        <w:ind w:firstLineChars="200" w:firstLine="560"/>
        <w:rPr>
          <w:rFonts w:ascii="仿宋_GB2312" w:eastAsia="仿宋_GB2312" w:hAnsi="华文仿宋" w:hint="eastAsia"/>
          <w:sz w:val="28"/>
          <w:szCs w:val="28"/>
        </w:rPr>
      </w:pPr>
      <w:r>
        <w:rPr>
          <w:rFonts w:ascii="仿宋_GB2312" w:eastAsia="仿宋_GB2312" w:hAnsi="华文仿宋" w:hint="eastAsia"/>
          <w:sz w:val="28"/>
          <w:szCs w:val="28"/>
        </w:rPr>
        <w:t>注：具体报到、面试地点将于考试前至少</w:t>
      </w:r>
      <w:r w:rsidR="0034029A">
        <w:rPr>
          <w:rFonts w:ascii="仿宋_GB2312" w:eastAsia="仿宋_GB2312" w:hAnsi="华文仿宋" w:hint="eastAsia"/>
          <w:sz w:val="28"/>
          <w:szCs w:val="28"/>
        </w:rPr>
        <w:t>5</w:t>
      </w:r>
      <w:r>
        <w:rPr>
          <w:rFonts w:ascii="仿宋_GB2312" w:eastAsia="仿宋_GB2312" w:hAnsi="华文仿宋" w:hint="eastAsia"/>
          <w:sz w:val="28"/>
          <w:szCs w:val="28"/>
        </w:rPr>
        <w:t>个工作日通过邮件发送至考生在报名系统中预留的邮箱，请注意查收。</w:t>
      </w:r>
    </w:p>
    <w:p w14:paraId="63122B27" w14:textId="77777777" w:rsidR="008849EE" w:rsidRDefault="00DD7AD9">
      <w:pPr>
        <w:adjustRightInd w:val="0"/>
        <w:spacing w:line="312" w:lineRule="auto"/>
        <w:ind w:firstLineChars="200" w:firstLine="562"/>
        <w:rPr>
          <w:rFonts w:ascii="仿宋_GB2312" w:eastAsia="仿宋_GB2312" w:hAnsi="华文仿宋" w:hint="eastAsia"/>
          <w:b/>
          <w:sz w:val="28"/>
          <w:szCs w:val="28"/>
        </w:rPr>
      </w:pPr>
      <w:r>
        <w:rPr>
          <w:rFonts w:ascii="仿宋_GB2312" w:eastAsia="仿宋_GB2312" w:hAnsi="华文仿宋" w:hint="eastAsia"/>
          <w:b/>
          <w:sz w:val="28"/>
          <w:szCs w:val="28"/>
        </w:rPr>
        <w:t>（二）报到及资格审查</w:t>
      </w:r>
    </w:p>
    <w:p w14:paraId="4B0E6C81" w14:textId="77777777" w:rsidR="008849EE" w:rsidRDefault="00DD7AD9">
      <w:pPr>
        <w:adjustRightInd w:val="0"/>
        <w:spacing w:line="312" w:lineRule="auto"/>
        <w:ind w:leftChars="228" w:left="479"/>
        <w:rPr>
          <w:rFonts w:ascii="仿宋_GB2312" w:eastAsia="仿宋_GB2312" w:hAnsi="华文仿宋" w:hint="eastAsia"/>
          <w:sz w:val="28"/>
          <w:szCs w:val="28"/>
        </w:rPr>
      </w:pPr>
      <w:r>
        <w:rPr>
          <w:rFonts w:ascii="仿宋_GB2312" w:eastAsia="仿宋_GB2312" w:hAnsi="华文仿宋" w:hint="eastAsia"/>
          <w:sz w:val="28"/>
          <w:szCs w:val="28"/>
        </w:rPr>
        <w:t>凡参加“申请-考核”制博士研究生综合考核的考生均需报到。</w:t>
      </w:r>
    </w:p>
    <w:p w14:paraId="03657BF1" w14:textId="682A28EB" w:rsidR="008849EE" w:rsidRDefault="00DD7AD9">
      <w:pPr>
        <w:adjustRightInd w:val="0"/>
        <w:spacing w:line="312" w:lineRule="auto"/>
        <w:ind w:leftChars="228" w:left="479"/>
        <w:rPr>
          <w:rFonts w:ascii="仿宋_GB2312" w:eastAsia="仿宋_GB2312" w:hAnsi="华文仿宋" w:hint="eastAsia"/>
          <w:sz w:val="28"/>
          <w:szCs w:val="28"/>
        </w:rPr>
      </w:pPr>
      <w:r>
        <w:rPr>
          <w:rFonts w:ascii="仿宋_GB2312" w:eastAsia="仿宋_GB2312" w:hAnsi="华文仿宋" w:hint="eastAsia"/>
          <w:sz w:val="28"/>
          <w:szCs w:val="28"/>
        </w:rPr>
        <w:t>报到时考生须提供以下材料供审查：</w:t>
      </w:r>
    </w:p>
    <w:p w14:paraId="67506F51" w14:textId="77777777" w:rsidR="008849EE" w:rsidRDefault="00DD7AD9">
      <w:pPr>
        <w:adjustRightInd w:val="0"/>
        <w:spacing w:line="312" w:lineRule="auto"/>
        <w:ind w:firstLineChars="200" w:firstLine="560"/>
        <w:rPr>
          <w:rFonts w:ascii="仿宋_GB2312" w:eastAsia="仿宋_GB2312" w:hAnsi="华文仿宋" w:hint="eastAsia"/>
          <w:sz w:val="28"/>
          <w:szCs w:val="28"/>
        </w:rPr>
      </w:pPr>
      <w:r>
        <w:rPr>
          <w:rFonts w:ascii="仿宋_GB2312" w:eastAsia="仿宋_GB2312" w:hAnsi="华文仿宋" w:hint="eastAsia"/>
          <w:sz w:val="28"/>
          <w:szCs w:val="28"/>
        </w:rPr>
        <w:t>1、身份证原件。</w:t>
      </w:r>
    </w:p>
    <w:p w14:paraId="13CB5B0F" w14:textId="5AA5FF21" w:rsidR="008849EE" w:rsidRDefault="00DD7AD9">
      <w:pPr>
        <w:adjustRightInd w:val="0"/>
        <w:spacing w:line="312" w:lineRule="auto"/>
        <w:ind w:firstLineChars="200" w:firstLine="560"/>
        <w:rPr>
          <w:rFonts w:ascii="仿宋_GB2312" w:eastAsia="仿宋_GB2312" w:hAnsi="华文仿宋" w:hint="eastAsia"/>
          <w:sz w:val="28"/>
          <w:szCs w:val="28"/>
        </w:rPr>
      </w:pPr>
      <w:r>
        <w:rPr>
          <w:rFonts w:ascii="仿宋_GB2312" w:eastAsia="仿宋_GB2312" w:hAnsi="华文仿宋" w:hint="eastAsia"/>
          <w:sz w:val="28"/>
          <w:szCs w:val="28"/>
        </w:rPr>
        <w:t>2、硕士毕业证书和学位证书原件（仅非应届硕士生），境外学位学历必须提供教育部留学服务中心出具的认证报告原件。</w:t>
      </w:r>
    </w:p>
    <w:p w14:paraId="7B70FFC0" w14:textId="61252D8F" w:rsidR="008849EE" w:rsidRDefault="00DD7AD9">
      <w:pPr>
        <w:adjustRightInd w:val="0"/>
        <w:spacing w:line="312" w:lineRule="auto"/>
        <w:ind w:firstLineChars="200" w:firstLine="560"/>
        <w:rPr>
          <w:rFonts w:ascii="仿宋_GB2312" w:eastAsia="仿宋_GB2312" w:hAnsi="华文仿宋" w:hint="eastAsia"/>
          <w:sz w:val="28"/>
          <w:szCs w:val="28"/>
        </w:rPr>
      </w:pPr>
      <w:r>
        <w:rPr>
          <w:rFonts w:ascii="仿宋_GB2312" w:eastAsia="仿宋_GB2312" w:hAnsi="华文仿宋" w:hint="eastAsia"/>
          <w:sz w:val="28"/>
          <w:szCs w:val="28"/>
        </w:rPr>
        <w:t>3、学生证原件（仅应届硕士生）。</w:t>
      </w:r>
    </w:p>
    <w:p w14:paraId="39105685" w14:textId="77777777" w:rsidR="008849EE" w:rsidRDefault="00DD7AD9">
      <w:pPr>
        <w:adjustRightInd w:val="0"/>
        <w:spacing w:line="312" w:lineRule="auto"/>
        <w:ind w:firstLineChars="200" w:firstLine="560"/>
        <w:rPr>
          <w:rFonts w:ascii="仿宋_GB2312" w:eastAsia="仿宋_GB2312" w:hAnsi="华文仿宋" w:hint="eastAsia"/>
          <w:b/>
          <w:sz w:val="28"/>
          <w:szCs w:val="28"/>
        </w:rPr>
      </w:pPr>
      <w:r>
        <w:rPr>
          <w:rFonts w:ascii="仿宋_GB2312" w:eastAsia="仿宋_GB2312" w:hAnsi="华文仿宋" w:hint="eastAsia"/>
          <w:sz w:val="28"/>
          <w:szCs w:val="28"/>
        </w:rPr>
        <w:t>凡未带以上资料者，取消综合考核资格。</w:t>
      </w:r>
    </w:p>
    <w:p w14:paraId="42D40A34" w14:textId="77777777" w:rsidR="008849EE" w:rsidRDefault="00DD7AD9">
      <w:pPr>
        <w:adjustRightInd w:val="0"/>
        <w:spacing w:line="312" w:lineRule="auto"/>
        <w:ind w:firstLineChars="200" w:firstLine="562"/>
        <w:rPr>
          <w:rFonts w:ascii="仿宋_GB2312" w:eastAsia="仿宋_GB2312" w:hAnsi="华文仿宋" w:hint="eastAsia"/>
          <w:b/>
          <w:sz w:val="28"/>
          <w:szCs w:val="28"/>
        </w:rPr>
      </w:pPr>
      <w:r>
        <w:rPr>
          <w:rFonts w:ascii="仿宋_GB2312" w:eastAsia="仿宋_GB2312" w:hAnsi="华文仿宋" w:hint="eastAsia"/>
          <w:b/>
          <w:sz w:val="28"/>
          <w:szCs w:val="28"/>
        </w:rPr>
        <w:t>（三）面试</w:t>
      </w:r>
    </w:p>
    <w:p w14:paraId="5B983738" w14:textId="77777777" w:rsidR="008849EE" w:rsidRDefault="00DD7AD9">
      <w:pPr>
        <w:adjustRightInd w:val="0"/>
        <w:spacing w:line="312" w:lineRule="auto"/>
        <w:ind w:firstLineChars="200" w:firstLine="562"/>
        <w:rPr>
          <w:rFonts w:ascii="仿宋_GB2312" w:eastAsia="仿宋_GB2312" w:hAnsi="华文仿宋" w:hint="eastAsia"/>
          <w:b/>
          <w:sz w:val="28"/>
          <w:szCs w:val="28"/>
        </w:rPr>
      </w:pPr>
      <w:r>
        <w:rPr>
          <w:rFonts w:ascii="仿宋_GB2312" w:eastAsia="仿宋_GB2312" w:hAnsi="华文仿宋" w:hint="eastAsia"/>
          <w:b/>
          <w:sz w:val="28"/>
          <w:szCs w:val="28"/>
        </w:rPr>
        <w:t>1、面试名单确定</w:t>
      </w:r>
    </w:p>
    <w:p w14:paraId="798B405F" w14:textId="77777777" w:rsidR="008849EE" w:rsidRDefault="00DD7AD9">
      <w:pPr>
        <w:adjustRightInd w:val="0"/>
        <w:spacing w:line="312" w:lineRule="auto"/>
        <w:ind w:firstLineChars="200" w:firstLine="562"/>
        <w:rPr>
          <w:rFonts w:ascii="仿宋_GB2312" w:eastAsia="仿宋_GB2312" w:hAnsi="华文仿宋" w:hint="eastAsia"/>
          <w:b/>
          <w:sz w:val="28"/>
          <w:szCs w:val="28"/>
        </w:rPr>
      </w:pPr>
      <w:r>
        <w:rPr>
          <w:rFonts w:ascii="仿宋_GB2312" w:eastAsia="仿宋_GB2312" w:hAnsi="华文仿宋" w:hint="eastAsia"/>
          <w:b/>
          <w:sz w:val="28"/>
          <w:szCs w:val="28"/>
        </w:rPr>
        <w:t>通过学院材料审核者均具有面试资格。</w:t>
      </w:r>
    </w:p>
    <w:p w14:paraId="6E318554" w14:textId="77777777" w:rsidR="008849EE" w:rsidRDefault="00DD7AD9">
      <w:pPr>
        <w:adjustRightInd w:val="0"/>
        <w:spacing w:line="312" w:lineRule="auto"/>
        <w:ind w:firstLineChars="200" w:firstLine="562"/>
        <w:rPr>
          <w:rFonts w:ascii="仿宋_GB2312" w:eastAsia="仿宋_GB2312" w:hAnsi="华文仿宋" w:hint="eastAsia"/>
          <w:b/>
          <w:sz w:val="28"/>
          <w:szCs w:val="28"/>
        </w:rPr>
      </w:pPr>
      <w:r>
        <w:rPr>
          <w:rFonts w:ascii="仿宋_GB2312" w:eastAsia="仿宋_GB2312" w:hAnsi="华文仿宋" w:hint="eastAsia"/>
          <w:b/>
          <w:sz w:val="28"/>
          <w:szCs w:val="28"/>
        </w:rPr>
        <w:t>2、面试内容及评分</w:t>
      </w:r>
    </w:p>
    <w:p w14:paraId="5E1CD143" w14:textId="5AC4B0FF" w:rsidR="00AC0239" w:rsidRPr="00AC0239" w:rsidRDefault="00AC0239" w:rsidP="00AC0239">
      <w:pPr>
        <w:adjustRightInd w:val="0"/>
        <w:spacing w:line="312" w:lineRule="auto"/>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综合考核由外国语、业务课及综合能力3门考核科目构成。外国语考核的成绩满分为100分，业务</w:t>
      </w:r>
      <w:proofErr w:type="gramStart"/>
      <w:r w:rsidRPr="00AC0239">
        <w:rPr>
          <w:rFonts w:ascii="仿宋_GB2312" w:eastAsia="仿宋_GB2312" w:hAnsi="华文仿宋" w:hint="eastAsia"/>
          <w:sz w:val="28"/>
          <w:szCs w:val="28"/>
        </w:rPr>
        <w:t>课考核</w:t>
      </w:r>
      <w:proofErr w:type="gramEnd"/>
      <w:r w:rsidRPr="00AC0239">
        <w:rPr>
          <w:rFonts w:ascii="仿宋_GB2312" w:eastAsia="仿宋_GB2312" w:hAnsi="华文仿宋" w:hint="eastAsia"/>
          <w:sz w:val="28"/>
          <w:szCs w:val="28"/>
        </w:rPr>
        <w:t>的成绩满分为200分，综合能力考核的成绩满</w:t>
      </w:r>
      <w:r w:rsidRPr="00AC0239">
        <w:rPr>
          <w:rFonts w:ascii="仿宋_GB2312" w:eastAsia="仿宋_GB2312" w:hAnsi="华文仿宋" w:hint="eastAsia"/>
          <w:sz w:val="28"/>
          <w:szCs w:val="28"/>
        </w:rPr>
        <w:lastRenderedPageBreak/>
        <w:t>分为300分。3门考核成绩加总为综合考核成绩，总分满分为600分。</w:t>
      </w:r>
    </w:p>
    <w:p w14:paraId="5D405E38" w14:textId="1CBCED7B" w:rsidR="008849EE" w:rsidRDefault="00DD7AD9" w:rsidP="00AC0239">
      <w:pPr>
        <w:adjustRightInd w:val="0"/>
        <w:spacing w:line="360" w:lineRule="auto"/>
        <w:ind w:firstLineChars="200" w:firstLine="562"/>
        <w:rPr>
          <w:rFonts w:ascii="仿宋_GB2312" w:eastAsia="仿宋_GB2312" w:hAnsi="华文仿宋" w:hint="eastAsia"/>
          <w:b/>
          <w:sz w:val="28"/>
          <w:szCs w:val="28"/>
        </w:rPr>
      </w:pPr>
      <w:r>
        <w:rPr>
          <w:rFonts w:ascii="仿宋_GB2312" w:eastAsia="仿宋_GB2312" w:hAnsi="华文仿宋" w:hint="eastAsia"/>
          <w:b/>
          <w:sz w:val="28"/>
          <w:szCs w:val="28"/>
        </w:rPr>
        <w:t>3、面试考核办法</w:t>
      </w:r>
    </w:p>
    <w:p w14:paraId="16EF552A" w14:textId="605FCD20" w:rsidR="00AC0239" w:rsidRPr="00AC0239" w:rsidRDefault="00AC0239" w:rsidP="00AC0239">
      <w:pPr>
        <w:adjustRightInd w:val="0"/>
        <w:spacing w:line="312" w:lineRule="auto"/>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由学院研究生导师组成的考核小组负责面试的具体实施，考核小组成员一般不少于5人，其中博士研究生导师不少于3人。其中一名担任组长。安排秘书1名，负责面试记录和协助安排有关事宜。考核小组成员对参加面试的考生逐个进行面试，面试顺序在面试前以随机方式确定。</w:t>
      </w:r>
      <w:r>
        <w:rPr>
          <w:rFonts w:ascii="仿宋_GB2312" w:eastAsia="仿宋_GB2312" w:hAnsi="华文仿宋" w:hint="eastAsia"/>
          <w:sz w:val="28"/>
          <w:szCs w:val="28"/>
        </w:rPr>
        <w:t>每位考生面试不少于60分钟。</w:t>
      </w:r>
    </w:p>
    <w:p w14:paraId="07BF7BF7" w14:textId="757E57FD" w:rsidR="00AC0239" w:rsidRPr="00AC0239" w:rsidRDefault="00AC0239" w:rsidP="00AC0239">
      <w:pPr>
        <w:adjustRightInd w:val="0"/>
        <w:spacing w:line="360" w:lineRule="auto"/>
        <w:ind w:firstLineChars="200" w:firstLine="560"/>
        <w:rPr>
          <w:rFonts w:ascii="仿宋_GB2312" w:eastAsia="仿宋_GB2312" w:hAnsi="华文仿宋" w:hint="eastAsia"/>
          <w:sz w:val="28"/>
          <w:szCs w:val="28"/>
        </w:rPr>
      </w:pPr>
      <w:r>
        <w:rPr>
          <w:rFonts w:ascii="仿宋_GB2312" w:eastAsia="仿宋_GB2312" w:hAnsi="华文仿宋" w:hint="eastAsia"/>
          <w:sz w:val="28"/>
          <w:szCs w:val="28"/>
        </w:rPr>
        <w:t>（1）</w:t>
      </w:r>
      <w:r w:rsidRPr="00AC0239">
        <w:rPr>
          <w:rFonts w:ascii="仿宋_GB2312" w:eastAsia="仿宋_GB2312" w:hAnsi="华文仿宋" w:hint="eastAsia"/>
          <w:sz w:val="28"/>
          <w:szCs w:val="28"/>
        </w:rPr>
        <w:t>外国语考核</w:t>
      </w:r>
    </w:p>
    <w:p w14:paraId="58037232" w14:textId="77777777" w:rsidR="00AC0239" w:rsidRPr="00AC0239" w:rsidRDefault="00AC0239" w:rsidP="00AC0239">
      <w:pPr>
        <w:adjustRightInd w:val="0"/>
        <w:spacing w:line="360" w:lineRule="auto"/>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外国语考核以面试的方式进行，考核申请人的英语水平，总分100分。</w:t>
      </w:r>
    </w:p>
    <w:p w14:paraId="1740BC3D" w14:textId="03D9975D" w:rsidR="00AC0239" w:rsidRPr="00AC0239" w:rsidRDefault="00AC0239" w:rsidP="00AC0239">
      <w:pPr>
        <w:adjustRightInd w:val="0"/>
        <w:spacing w:line="360" w:lineRule="auto"/>
        <w:ind w:firstLineChars="200" w:firstLine="560"/>
        <w:rPr>
          <w:rFonts w:ascii="仿宋_GB2312" w:eastAsia="仿宋_GB2312" w:hAnsi="华文仿宋" w:hint="eastAsia"/>
          <w:sz w:val="28"/>
          <w:szCs w:val="28"/>
        </w:rPr>
      </w:pPr>
      <w:r>
        <w:rPr>
          <w:rFonts w:ascii="仿宋_GB2312" w:eastAsia="仿宋_GB2312" w:hAnsi="华文仿宋" w:hint="eastAsia"/>
          <w:sz w:val="28"/>
          <w:szCs w:val="28"/>
        </w:rPr>
        <w:t>（</w:t>
      </w:r>
      <w:r>
        <w:rPr>
          <w:rFonts w:ascii="仿宋_GB2312" w:eastAsia="仿宋_GB2312" w:hAnsi="华文仿宋"/>
          <w:sz w:val="28"/>
          <w:szCs w:val="28"/>
        </w:rPr>
        <w:t>2</w:t>
      </w:r>
      <w:r>
        <w:rPr>
          <w:rFonts w:ascii="仿宋_GB2312" w:eastAsia="仿宋_GB2312" w:hAnsi="华文仿宋" w:hint="eastAsia"/>
          <w:sz w:val="28"/>
          <w:szCs w:val="28"/>
        </w:rPr>
        <w:t>）</w:t>
      </w:r>
      <w:r w:rsidRPr="00AC0239">
        <w:rPr>
          <w:rFonts w:ascii="仿宋_GB2312" w:eastAsia="仿宋_GB2312" w:hAnsi="华文仿宋" w:hint="eastAsia"/>
          <w:sz w:val="28"/>
          <w:szCs w:val="28"/>
        </w:rPr>
        <w:t>业务课考核</w:t>
      </w:r>
    </w:p>
    <w:p w14:paraId="29821BFF" w14:textId="77777777" w:rsidR="00AC0239" w:rsidRPr="00AC0239" w:rsidRDefault="00AC0239" w:rsidP="00AC0239">
      <w:pPr>
        <w:adjustRightInd w:val="0"/>
        <w:spacing w:line="360" w:lineRule="auto"/>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业务</w:t>
      </w:r>
      <w:proofErr w:type="gramStart"/>
      <w:r w:rsidRPr="00AC0239">
        <w:rPr>
          <w:rFonts w:ascii="仿宋_GB2312" w:eastAsia="仿宋_GB2312" w:hAnsi="华文仿宋" w:hint="eastAsia"/>
          <w:sz w:val="28"/>
          <w:szCs w:val="28"/>
        </w:rPr>
        <w:t>课考核</w:t>
      </w:r>
      <w:proofErr w:type="gramEnd"/>
      <w:r w:rsidRPr="00AC0239">
        <w:rPr>
          <w:rFonts w:ascii="仿宋_GB2312" w:eastAsia="仿宋_GB2312" w:hAnsi="华文仿宋" w:hint="eastAsia"/>
          <w:sz w:val="28"/>
          <w:szCs w:val="28"/>
        </w:rPr>
        <w:t>以面试的方式进行，考核申请人的基础理论及专业知识，总分200分。</w:t>
      </w:r>
    </w:p>
    <w:p w14:paraId="7F78C313" w14:textId="4E0A97EC" w:rsidR="00AC0239" w:rsidRPr="00AC0239" w:rsidRDefault="00AC0239" w:rsidP="00AC0239">
      <w:pPr>
        <w:adjustRightInd w:val="0"/>
        <w:spacing w:line="360" w:lineRule="auto"/>
        <w:ind w:firstLineChars="200" w:firstLine="560"/>
        <w:rPr>
          <w:rFonts w:ascii="仿宋_GB2312" w:eastAsia="仿宋_GB2312" w:hAnsi="华文仿宋" w:hint="eastAsia"/>
          <w:sz w:val="28"/>
          <w:szCs w:val="28"/>
        </w:rPr>
      </w:pPr>
      <w:r>
        <w:rPr>
          <w:rFonts w:ascii="仿宋_GB2312" w:eastAsia="仿宋_GB2312" w:hAnsi="华文仿宋" w:hint="eastAsia"/>
          <w:sz w:val="28"/>
          <w:szCs w:val="28"/>
        </w:rPr>
        <w:t>（</w:t>
      </w:r>
      <w:r>
        <w:rPr>
          <w:rFonts w:ascii="仿宋_GB2312" w:eastAsia="仿宋_GB2312" w:hAnsi="华文仿宋"/>
          <w:sz w:val="28"/>
          <w:szCs w:val="28"/>
        </w:rPr>
        <w:t>3</w:t>
      </w:r>
      <w:r>
        <w:rPr>
          <w:rFonts w:ascii="仿宋_GB2312" w:eastAsia="仿宋_GB2312" w:hAnsi="华文仿宋" w:hint="eastAsia"/>
          <w:sz w:val="28"/>
          <w:szCs w:val="28"/>
        </w:rPr>
        <w:t>）</w:t>
      </w:r>
      <w:r w:rsidRPr="00AC0239">
        <w:rPr>
          <w:rFonts w:ascii="仿宋_GB2312" w:eastAsia="仿宋_GB2312" w:hAnsi="华文仿宋" w:hint="eastAsia"/>
          <w:sz w:val="28"/>
          <w:szCs w:val="28"/>
        </w:rPr>
        <w:t>综合能力考核</w:t>
      </w:r>
    </w:p>
    <w:p w14:paraId="3A3B15C8" w14:textId="07731C51" w:rsidR="00AC0239" w:rsidRPr="00AC0239" w:rsidRDefault="00AC0239" w:rsidP="00AC0239">
      <w:pPr>
        <w:adjustRightInd w:val="0"/>
        <w:spacing w:line="360" w:lineRule="auto"/>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u w:val="single"/>
        </w:rPr>
        <w:t>参加面试的考生须准备20分钟左右的PPT</w:t>
      </w:r>
      <w:r w:rsidRPr="00AC0239">
        <w:rPr>
          <w:rFonts w:ascii="仿宋_GB2312" w:eastAsia="仿宋_GB2312" w:hAnsi="华文仿宋" w:hint="eastAsia"/>
          <w:sz w:val="28"/>
          <w:szCs w:val="28"/>
        </w:rPr>
        <w:t>，向面试小组作报告，内容包括个人科研经历和成果介绍、对拟从事研究领域的了解和看法、本人拟进行的研究工作设想及理由等，回答考核小组的提问。</w:t>
      </w:r>
    </w:p>
    <w:p w14:paraId="4C59332C" w14:textId="77777777" w:rsidR="008849EE" w:rsidRDefault="00DD7AD9">
      <w:pPr>
        <w:adjustRightInd w:val="0"/>
        <w:spacing w:line="360" w:lineRule="auto"/>
        <w:ind w:firstLineChars="200" w:firstLine="562"/>
        <w:rPr>
          <w:rFonts w:ascii="仿宋_GB2312" w:eastAsia="仿宋_GB2312" w:hAnsi="华文仿宋" w:hint="eastAsia"/>
          <w:b/>
          <w:sz w:val="28"/>
          <w:szCs w:val="28"/>
        </w:rPr>
      </w:pPr>
      <w:r>
        <w:rPr>
          <w:rFonts w:ascii="仿宋_GB2312" w:eastAsia="仿宋_GB2312" w:hAnsi="华文仿宋" w:hint="eastAsia"/>
          <w:b/>
          <w:sz w:val="28"/>
          <w:szCs w:val="28"/>
        </w:rPr>
        <w:t>4、考核评分</w:t>
      </w:r>
    </w:p>
    <w:p w14:paraId="5BC7A984" w14:textId="77777777" w:rsidR="00AC0239" w:rsidRDefault="00AC0239">
      <w:pPr>
        <w:adjustRightInd w:val="0"/>
        <w:spacing w:line="312" w:lineRule="auto"/>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面试结束后，由考核小组成员现场独立为考生评分。在评分前可召开学科专家组会议，研究对考生的考核评价意见。考核小组成员评分的算术平均值为该考生的最终考核分数。</w:t>
      </w:r>
    </w:p>
    <w:p w14:paraId="647DAA92" w14:textId="08A5CD75" w:rsidR="008849EE" w:rsidRDefault="00DD7AD9">
      <w:pPr>
        <w:adjustRightInd w:val="0"/>
        <w:spacing w:line="312" w:lineRule="auto"/>
        <w:ind w:firstLineChars="200" w:firstLine="562"/>
        <w:rPr>
          <w:rFonts w:ascii="仿宋_GB2312" w:eastAsia="仿宋_GB2312" w:hAnsi="华文仿宋" w:hint="eastAsia"/>
          <w:b/>
          <w:sz w:val="28"/>
          <w:szCs w:val="28"/>
        </w:rPr>
      </w:pPr>
      <w:r>
        <w:rPr>
          <w:rFonts w:ascii="仿宋_GB2312" w:eastAsia="仿宋_GB2312" w:hAnsi="华文仿宋" w:hint="eastAsia"/>
          <w:b/>
          <w:sz w:val="28"/>
          <w:szCs w:val="28"/>
        </w:rPr>
        <w:t>四、录取</w:t>
      </w:r>
    </w:p>
    <w:p w14:paraId="30A2C7F0" w14:textId="44505B8F" w:rsidR="00AC0239" w:rsidRPr="00AC0239" w:rsidRDefault="00AC0239" w:rsidP="00AC0239">
      <w:pPr>
        <w:adjustRightInd w:val="0"/>
        <w:spacing w:line="312" w:lineRule="auto"/>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1. 总成绩为面试成绩。分专业分导师按照总成绩从高分到低分依次确定推荐拟录取名单。报考本院导师与联合培养单位导师（例如南方海洋科学与工</w:t>
      </w:r>
      <w:r w:rsidRPr="00AC0239">
        <w:rPr>
          <w:rFonts w:ascii="仿宋_GB2312" w:eastAsia="仿宋_GB2312" w:hAnsi="华文仿宋" w:hint="eastAsia"/>
          <w:sz w:val="28"/>
          <w:szCs w:val="28"/>
        </w:rPr>
        <w:lastRenderedPageBreak/>
        <w:t>程广东省实验室（珠海））的考生与仅报考该本院导师的考生分开排序。</w:t>
      </w:r>
    </w:p>
    <w:p w14:paraId="0C029E56" w14:textId="398527B0" w:rsidR="00AC0239" w:rsidRPr="00AC0239" w:rsidRDefault="00AC0239" w:rsidP="00AC0239">
      <w:pPr>
        <w:adjustRightInd w:val="0"/>
        <w:spacing w:line="312" w:lineRule="auto"/>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2. 有下列情形之一，不予录取：</w:t>
      </w:r>
    </w:p>
    <w:p w14:paraId="0009DDE6" w14:textId="5EC4A89B" w:rsidR="00AC0239" w:rsidRPr="00AC0239" w:rsidRDefault="00AC0239" w:rsidP="00AC0239">
      <w:pPr>
        <w:adjustRightInd w:val="0"/>
        <w:spacing w:line="312" w:lineRule="auto"/>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（1）未按规定参加面试者；</w:t>
      </w:r>
    </w:p>
    <w:p w14:paraId="2BB70865" w14:textId="62C29B17" w:rsidR="00AC0239" w:rsidRPr="00AC0239" w:rsidRDefault="00AC0239" w:rsidP="00AC0239">
      <w:pPr>
        <w:adjustRightInd w:val="0"/>
        <w:spacing w:line="312" w:lineRule="auto"/>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（2）外国语低于60分，或业务</w:t>
      </w:r>
      <w:proofErr w:type="gramStart"/>
      <w:r w:rsidRPr="00AC0239">
        <w:rPr>
          <w:rFonts w:ascii="仿宋_GB2312" w:eastAsia="仿宋_GB2312" w:hAnsi="华文仿宋" w:hint="eastAsia"/>
          <w:sz w:val="28"/>
          <w:szCs w:val="28"/>
        </w:rPr>
        <w:t>课考核</w:t>
      </w:r>
      <w:proofErr w:type="gramEnd"/>
      <w:r w:rsidRPr="00AC0239">
        <w:rPr>
          <w:rFonts w:ascii="仿宋_GB2312" w:eastAsia="仿宋_GB2312" w:hAnsi="华文仿宋" w:hint="eastAsia"/>
          <w:sz w:val="28"/>
          <w:szCs w:val="28"/>
        </w:rPr>
        <w:t>低于120分，或综合能力考核成绩低于180分的考生不予录取；</w:t>
      </w:r>
    </w:p>
    <w:p w14:paraId="05FE8E4B" w14:textId="31353F1A" w:rsidR="00AC0239" w:rsidRPr="00AC0239" w:rsidRDefault="00AC0239" w:rsidP="00AC0239">
      <w:pPr>
        <w:adjustRightInd w:val="0"/>
        <w:spacing w:line="312" w:lineRule="auto"/>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（3）思想品德考核不合格者；</w:t>
      </w:r>
    </w:p>
    <w:p w14:paraId="13D573E9" w14:textId="1617FC42" w:rsidR="00AC0239" w:rsidRPr="00AC0239" w:rsidRDefault="00AC0239" w:rsidP="00AC0239">
      <w:pPr>
        <w:adjustRightInd w:val="0"/>
        <w:spacing w:line="312" w:lineRule="auto"/>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（4）体检不合格者；</w:t>
      </w:r>
    </w:p>
    <w:p w14:paraId="04D6EAD7" w14:textId="23D74FAA" w:rsidR="00AC0239" w:rsidRPr="00AC0239" w:rsidRDefault="00AC0239" w:rsidP="00AC0239">
      <w:pPr>
        <w:adjustRightInd w:val="0"/>
        <w:spacing w:line="312" w:lineRule="auto"/>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（5）提供不实报考材料，弄虚作假者。</w:t>
      </w:r>
    </w:p>
    <w:p w14:paraId="31CDCAB3" w14:textId="2D2C9EDD" w:rsidR="00AC0239" w:rsidRPr="00AC0239" w:rsidRDefault="00AC0239" w:rsidP="00AC0239">
      <w:pPr>
        <w:adjustRightInd w:val="0"/>
        <w:spacing w:line="312" w:lineRule="auto"/>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3. 不接受破格申请。</w:t>
      </w:r>
    </w:p>
    <w:p w14:paraId="1A1774DC" w14:textId="5800AE54" w:rsidR="00AC0239" w:rsidRPr="00AC0239" w:rsidRDefault="00AC0239" w:rsidP="00AC0239">
      <w:pPr>
        <w:adjustRightInd w:val="0"/>
        <w:spacing w:line="312" w:lineRule="auto"/>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4. 通过考核但因招生计划所限未能在报考学科方向录取者，可在院内相近学科方向申请改报志愿。</w:t>
      </w:r>
    </w:p>
    <w:p w14:paraId="10EAD266" w14:textId="59D567DF" w:rsidR="00AC0239" w:rsidRDefault="00AC0239" w:rsidP="00AC0239">
      <w:pPr>
        <w:adjustRightInd w:val="0"/>
        <w:spacing w:line="312" w:lineRule="auto"/>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5. 如学院招生计划未完全使用，可接受原报读我校其他院系相近学科考生二次申请。申请人须符合我院的申请条件，按要求提交申请材料，通过材料审核后参加综合考核。</w:t>
      </w:r>
    </w:p>
    <w:p w14:paraId="6AFEB791" w14:textId="77777777" w:rsidR="00AC0239" w:rsidRPr="00AC0239" w:rsidRDefault="00AC0239" w:rsidP="00AC0239">
      <w:pPr>
        <w:adjustRightInd w:val="0"/>
        <w:spacing w:line="312" w:lineRule="auto"/>
        <w:ind w:firstLineChars="200" w:firstLine="560"/>
        <w:rPr>
          <w:rFonts w:ascii="仿宋_GB2312" w:eastAsia="仿宋_GB2312" w:hAnsi="华文仿宋" w:hint="eastAsia"/>
          <w:sz w:val="28"/>
          <w:szCs w:val="28"/>
        </w:rPr>
      </w:pPr>
    </w:p>
    <w:p w14:paraId="10676DEC" w14:textId="64EA20F7" w:rsidR="008849EE" w:rsidRDefault="00AC0239">
      <w:pPr>
        <w:adjustRightInd w:val="0"/>
        <w:spacing w:line="312" w:lineRule="auto"/>
        <w:ind w:firstLineChars="200" w:firstLine="562"/>
        <w:rPr>
          <w:rFonts w:ascii="仿宋_GB2312" w:eastAsia="仿宋_GB2312" w:hAnsi="华文仿宋" w:hint="eastAsia"/>
          <w:b/>
          <w:sz w:val="28"/>
          <w:szCs w:val="28"/>
        </w:rPr>
      </w:pPr>
      <w:r>
        <w:rPr>
          <w:rFonts w:ascii="仿宋_GB2312" w:eastAsia="仿宋_GB2312" w:hAnsi="华文仿宋" w:hint="eastAsia"/>
          <w:b/>
          <w:sz w:val="28"/>
          <w:szCs w:val="28"/>
        </w:rPr>
        <w:t>五</w:t>
      </w:r>
      <w:r w:rsidR="00DD7AD9">
        <w:rPr>
          <w:rFonts w:ascii="仿宋_GB2312" w:eastAsia="仿宋_GB2312" w:hAnsi="华文仿宋" w:hint="eastAsia"/>
          <w:b/>
          <w:sz w:val="28"/>
          <w:szCs w:val="28"/>
        </w:rPr>
        <w:t>、信息公开</w:t>
      </w:r>
    </w:p>
    <w:p w14:paraId="5ADB6941" w14:textId="77777777" w:rsidR="00AC0239" w:rsidRDefault="00AC0239">
      <w:pPr>
        <w:adjustRightInd w:val="0"/>
        <w:spacing w:line="312" w:lineRule="auto"/>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综合考核结果经学院招生工作领导小组审议后报学校研究生招生办公室审核，通过后考核结果将在学院网站进行公示，公示时间不少于10个工作日。</w:t>
      </w:r>
    </w:p>
    <w:p w14:paraId="2F8A9699" w14:textId="3404A93F" w:rsidR="008849EE" w:rsidRDefault="00AC0239">
      <w:pPr>
        <w:adjustRightInd w:val="0"/>
        <w:spacing w:line="312" w:lineRule="auto"/>
        <w:ind w:firstLineChars="200" w:firstLine="562"/>
        <w:rPr>
          <w:rFonts w:ascii="仿宋_GB2312" w:eastAsia="仿宋_GB2312" w:hAnsi="华文仿宋" w:hint="eastAsia"/>
          <w:b/>
          <w:sz w:val="28"/>
          <w:szCs w:val="28"/>
        </w:rPr>
      </w:pPr>
      <w:r>
        <w:rPr>
          <w:rFonts w:ascii="仿宋_GB2312" w:eastAsia="仿宋_GB2312" w:hAnsi="华文仿宋" w:hint="eastAsia"/>
          <w:b/>
          <w:sz w:val="28"/>
          <w:szCs w:val="28"/>
        </w:rPr>
        <w:t>六</w:t>
      </w:r>
      <w:r w:rsidR="00DD7AD9">
        <w:rPr>
          <w:rFonts w:ascii="仿宋_GB2312" w:eastAsia="仿宋_GB2312" w:hAnsi="华文仿宋" w:hint="eastAsia"/>
          <w:b/>
          <w:sz w:val="28"/>
          <w:szCs w:val="28"/>
        </w:rPr>
        <w:t>、其他事项</w:t>
      </w:r>
    </w:p>
    <w:p w14:paraId="72C03DED" w14:textId="77777777" w:rsidR="008849EE" w:rsidRDefault="00DD7AD9">
      <w:pPr>
        <w:pStyle w:val="-11"/>
        <w:adjustRightInd w:val="0"/>
        <w:spacing w:line="360" w:lineRule="auto"/>
        <w:ind w:firstLine="560"/>
        <w:rPr>
          <w:rFonts w:ascii="仿宋_GB2312" w:eastAsia="仿宋_GB2312" w:hAnsi="华文仿宋" w:hint="eastAsia"/>
          <w:sz w:val="28"/>
          <w:szCs w:val="28"/>
        </w:rPr>
      </w:pPr>
      <w:r>
        <w:rPr>
          <w:rFonts w:ascii="仿宋_GB2312" w:eastAsia="仿宋_GB2312" w:hAnsi="华文仿宋" w:hint="eastAsia"/>
          <w:sz w:val="28"/>
          <w:szCs w:val="28"/>
        </w:rPr>
        <w:t>1、参与考核的教师姓名不予提前公布。</w:t>
      </w:r>
    </w:p>
    <w:p w14:paraId="54149ED7" w14:textId="7B7FA532" w:rsidR="008849EE" w:rsidRDefault="00DD7AD9">
      <w:pPr>
        <w:pStyle w:val="-11"/>
        <w:adjustRightInd w:val="0"/>
        <w:spacing w:line="360" w:lineRule="auto"/>
        <w:ind w:firstLine="560"/>
        <w:rPr>
          <w:rFonts w:ascii="仿宋_GB2312" w:eastAsia="仿宋_GB2312" w:hAnsi="华文仿宋" w:hint="eastAsia"/>
          <w:sz w:val="28"/>
          <w:szCs w:val="28"/>
        </w:rPr>
      </w:pPr>
      <w:r>
        <w:rPr>
          <w:rFonts w:ascii="仿宋_GB2312" w:eastAsia="仿宋_GB2312" w:hAnsi="华文仿宋" w:hint="eastAsia"/>
          <w:sz w:val="28"/>
          <w:szCs w:val="28"/>
        </w:rPr>
        <w:t>2、本办法由中山大学</w:t>
      </w:r>
      <w:r w:rsidR="00AC0239">
        <w:rPr>
          <w:rFonts w:ascii="仿宋_GB2312" w:eastAsia="仿宋_GB2312" w:hAnsi="华文仿宋" w:hint="eastAsia"/>
          <w:sz w:val="28"/>
          <w:szCs w:val="28"/>
        </w:rPr>
        <w:t>海洋</w:t>
      </w:r>
      <w:r>
        <w:rPr>
          <w:rFonts w:ascii="仿宋_GB2312" w:eastAsia="仿宋_GB2312" w:hAnsi="华文仿宋" w:hint="eastAsia"/>
          <w:sz w:val="28"/>
          <w:szCs w:val="28"/>
        </w:rPr>
        <w:t>科学学院研究生教育与学位专门委员会负责解释。</w:t>
      </w:r>
    </w:p>
    <w:p w14:paraId="361E6DC1" w14:textId="77777777" w:rsidR="008849EE" w:rsidRDefault="00DD7AD9">
      <w:pPr>
        <w:pStyle w:val="-11"/>
        <w:ind w:firstLine="560"/>
        <w:rPr>
          <w:rFonts w:ascii="仿宋_GB2312" w:eastAsia="仿宋_GB2312" w:hAnsi="华文仿宋" w:hint="eastAsia"/>
          <w:sz w:val="28"/>
          <w:szCs w:val="28"/>
        </w:rPr>
      </w:pPr>
      <w:r>
        <w:rPr>
          <w:rFonts w:ascii="仿宋_GB2312" w:eastAsia="仿宋_GB2312" w:hAnsi="华文仿宋" w:hint="eastAsia"/>
          <w:sz w:val="28"/>
          <w:szCs w:val="28"/>
        </w:rPr>
        <w:t>3、本办法未尽事宜将遵照《中山大学以“申请-考核”制招收博士研究生</w:t>
      </w:r>
      <w:r>
        <w:rPr>
          <w:rFonts w:ascii="仿宋_GB2312" w:eastAsia="仿宋_GB2312" w:hAnsi="华文仿宋" w:hint="eastAsia"/>
          <w:sz w:val="28"/>
          <w:szCs w:val="28"/>
        </w:rPr>
        <w:lastRenderedPageBreak/>
        <w:t>工作办法（试行）》及当年博士研究生招生文件执行。</w:t>
      </w:r>
    </w:p>
    <w:p w14:paraId="747422C0" w14:textId="69F7CB41" w:rsidR="008849EE" w:rsidRDefault="00AC0239" w:rsidP="00AC0239">
      <w:pPr>
        <w:adjustRightInd w:val="0"/>
        <w:ind w:firstLineChars="200" w:firstLine="562"/>
        <w:rPr>
          <w:rFonts w:ascii="仿宋_GB2312" w:eastAsia="仿宋_GB2312" w:hAnsi="华文仿宋" w:hint="eastAsia"/>
          <w:b/>
          <w:sz w:val="28"/>
          <w:szCs w:val="28"/>
        </w:rPr>
      </w:pPr>
      <w:r>
        <w:rPr>
          <w:rFonts w:ascii="仿宋_GB2312" w:eastAsia="仿宋_GB2312" w:hAnsi="华文仿宋" w:hint="eastAsia"/>
          <w:b/>
          <w:sz w:val="28"/>
          <w:szCs w:val="28"/>
        </w:rPr>
        <w:t>七</w:t>
      </w:r>
      <w:r w:rsidR="00DD7AD9">
        <w:rPr>
          <w:rFonts w:ascii="仿宋_GB2312" w:eastAsia="仿宋_GB2312" w:hAnsi="华文仿宋" w:hint="eastAsia"/>
          <w:b/>
          <w:sz w:val="28"/>
          <w:szCs w:val="28"/>
        </w:rPr>
        <w:t>、联系方式</w:t>
      </w:r>
    </w:p>
    <w:p w14:paraId="79BB3B82" w14:textId="000D49F2" w:rsidR="00AC0239" w:rsidRPr="00AC0239" w:rsidRDefault="00AC0239" w:rsidP="00AC0239">
      <w:pPr>
        <w:adjustRightInd w:val="0"/>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 xml:space="preserve">联系人：中山大学海洋科学学院  </w:t>
      </w:r>
      <w:r w:rsidR="00D94B8C">
        <w:rPr>
          <w:rFonts w:ascii="仿宋_GB2312" w:eastAsia="仿宋_GB2312" w:hAnsi="华文仿宋" w:hint="eastAsia"/>
          <w:sz w:val="28"/>
          <w:szCs w:val="28"/>
        </w:rPr>
        <w:t>范</w:t>
      </w:r>
      <w:r w:rsidRPr="00AC0239">
        <w:rPr>
          <w:rFonts w:ascii="仿宋_GB2312" w:eastAsia="仿宋_GB2312" w:hAnsi="华文仿宋" w:hint="eastAsia"/>
          <w:sz w:val="28"/>
          <w:szCs w:val="28"/>
        </w:rPr>
        <w:t>老师</w:t>
      </w:r>
    </w:p>
    <w:p w14:paraId="19860943" w14:textId="7312B239" w:rsidR="00AC0239" w:rsidRPr="00AC0239" w:rsidRDefault="00AC0239" w:rsidP="00AC0239">
      <w:pPr>
        <w:adjustRightInd w:val="0"/>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地址：中山大学珠海校区海琴3号A206-F海洋科学学院办公室，邮编： 519082</w:t>
      </w:r>
    </w:p>
    <w:p w14:paraId="0B52DB97" w14:textId="2F4C233A" w:rsidR="00AC0239" w:rsidRPr="00AC0239" w:rsidRDefault="00AC0239" w:rsidP="00AC0239">
      <w:pPr>
        <w:adjustRightInd w:val="0"/>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电话：（0756）3668257</w:t>
      </w:r>
    </w:p>
    <w:p w14:paraId="0C1FD4B8" w14:textId="530CFB83" w:rsidR="008849EE" w:rsidRDefault="00AC0239" w:rsidP="00AC0239">
      <w:pPr>
        <w:adjustRightInd w:val="0"/>
        <w:ind w:firstLineChars="200" w:firstLine="560"/>
        <w:rPr>
          <w:rFonts w:ascii="仿宋_GB2312" w:eastAsia="仿宋_GB2312" w:hAnsi="华文仿宋" w:hint="eastAsia"/>
          <w:sz w:val="28"/>
          <w:szCs w:val="28"/>
        </w:rPr>
      </w:pPr>
      <w:r w:rsidRPr="00AC0239">
        <w:rPr>
          <w:rFonts w:ascii="仿宋_GB2312" w:eastAsia="仿宋_GB2312" w:hAnsi="华文仿宋" w:hint="eastAsia"/>
          <w:sz w:val="28"/>
          <w:szCs w:val="28"/>
        </w:rPr>
        <w:t>招生相关信息查询</w:t>
      </w:r>
      <w:proofErr w:type="gramStart"/>
      <w:r w:rsidRPr="00AC0239">
        <w:rPr>
          <w:rFonts w:ascii="仿宋_GB2312" w:eastAsia="仿宋_GB2312" w:hAnsi="华文仿宋" w:hint="eastAsia"/>
          <w:sz w:val="28"/>
          <w:szCs w:val="28"/>
        </w:rPr>
        <w:t>请访问</w:t>
      </w:r>
      <w:proofErr w:type="gramEnd"/>
      <w:r w:rsidRPr="00AC0239">
        <w:rPr>
          <w:rFonts w:ascii="仿宋_GB2312" w:eastAsia="仿宋_GB2312" w:hAnsi="华文仿宋" w:hint="eastAsia"/>
          <w:sz w:val="28"/>
          <w:szCs w:val="28"/>
        </w:rPr>
        <w:t>学院官网，网址：</w:t>
      </w:r>
      <w:hyperlink r:id="rId6" w:history="1">
        <w:r w:rsidRPr="003D12FB">
          <w:rPr>
            <w:rStyle w:val="aa"/>
            <w:rFonts w:ascii="仿宋_GB2312" w:eastAsia="仿宋_GB2312" w:hAnsi="华文仿宋" w:hint="eastAsia"/>
            <w:sz w:val="28"/>
            <w:szCs w:val="28"/>
          </w:rPr>
          <w:t>https://marine.sysu.edu.cn/taxonomy/term/163</w:t>
        </w:r>
      </w:hyperlink>
    </w:p>
    <w:p w14:paraId="6B097798" w14:textId="2BF8DF64" w:rsidR="00AC0239" w:rsidRDefault="00AC0239" w:rsidP="00AC0239">
      <w:pPr>
        <w:adjustRightInd w:val="0"/>
        <w:ind w:firstLineChars="200" w:firstLine="560"/>
        <w:rPr>
          <w:rFonts w:ascii="仿宋_GB2312" w:eastAsia="仿宋_GB2312" w:hAnsi="华文仿宋" w:hint="eastAsia"/>
          <w:sz w:val="28"/>
          <w:szCs w:val="28"/>
        </w:rPr>
      </w:pPr>
    </w:p>
    <w:p w14:paraId="059ECED5" w14:textId="6B7901DB" w:rsidR="00AC0239" w:rsidRDefault="00AC0239" w:rsidP="00AC0239">
      <w:pPr>
        <w:adjustRightInd w:val="0"/>
        <w:ind w:firstLineChars="200" w:firstLine="560"/>
        <w:jc w:val="right"/>
        <w:rPr>
          <w:rFonts w:ascii="仿宋_GB2312" w:eastAsia="仿宋_GB2312" w:hAnsi="华文仿宋" w:hint="eastAsia"/>
          <w:sz w:val="28"/>
          <w:szCs w:val="28"/>
        </w:rPr>
      </w:pPr>
      <w:r>
        <w:rPr>
          <w:rFonts w:ascii="仿宋_GB2312" w:eastAsia="仿宋_GB2312" w:hAnsi="华文仿宋" w:hint="eastAsia"/>
          <w:sz w:val="28"/>
          <w:szCs w:val="28"/>
        </w:rPr>
        <w:t>中山大学海洋科学学院</w:t>
      </w:r>
    </w:p>
    <w:p w14:paraId="1C490E8B" w14:textId="38731ED8" w:rsidR="00AC0239" w:rsidRPr="00AC0239" w:rsidRDefault="00AC0239" w:rsidP="00AC0239">
      <w:pPr>
        <w:adjustRightInd w:val="0"/>
        <w:ind w:firstLineChars="200" w:firstLine="560"/>
        <w:jc w:val="right"/>
        <w:rPr>
          <w:rFonts w:ascii="仿宋_GB2312" w:eastAsia="仿宋_GB2312" w:hAnsi="华文仿宋" w:hint="eastAsia"/>
          <w:sz w:val="28"/>
          <w:szCs w:val="28"/>
        </w:rPr>
      </w:pPr>
      <w:r>
        <w:rPr>
          <w:rFonts w:ascii="仿宋_GB2312" w:eastAsia="仿宋_GB2312" w:hAnsi="华文仿宋" w:hint="eastAsia"/>
          <w:sz w:val="28"/>
          <w:szCs w:val="28"/>
        </w:rPr>
        <w:t>2</w:t>
      </w:r>
      <w:r>
        <w:rPr>
          <w:rFonts w:ascii="仿宋_GB2312" w:eastAsia="仿宋_GB2312" w:hAnsi="华文仿宋"/>
          <w:sz w:val="28"/>
          <w:szCs w:val="28"/>
        </w:rPr>
        <w:t>02</w:t>
      </w:r>
      <w:r w:rsidR="00D94B8C">
        <w:rPr>
          <w:rFonts w:ascii="仿宋_GB2312" w:eastAsia="仿宋_GB2312" w:hAnsi="华文仿宋" w:hint="eastAsia"/>
          <w:sz w:val="28"/>
          <w:szCs w:val="28"/>
        </w:rPr>
        <w:t>4</w:t>
      </w:r>
      <w:r>
        <w:rPr>
          <w:rFonts w:ascii="仿宋_GB2312" w:eastAsia="仿宋_GB2312" w:hAnsi="华文仿宋" w:hint="eastAsia"/>
          <w:sz w:val="28"/>
          <w:szCs w:val="28"/>
        </w:rPr>
        <w:t>年1</w:t>
      </w:r>
      <w:r>
        <w:rPr>
          <w:rFonts w:ascii="仿宋_GB2312" w:eastAsia="仿宋_GB2312" w:hAnsi="华文仿宋"/>
          <w:sz w:val="28"/>
          <w:szCs w:val="28"/>
        </w:rPr>
        <w:t>2</w:t>
      </w:r>
      <w:r>
        <w:rPr>
          <w:rFonts w:ascii="仿宋_GB2312" w:eastAsia="仿宋_GB2312" w:hAnsi="华文仿宋" w:hint="eastAsia"/>
          <w:sz w:val="28"/>
          <w:szCs w:val="28"/>
        </w:rPr>
        <w:t>月</w:t>
      </w:r>
      <w:r w:rsidR="00D94B8C">
        <w:rPr>
          <w:rFonts w:ascii="仿宋_GB2312" w:eastAsia="仿宋_GB2312" w:hAnsi="华文仿宋" w:hint="eastAsia"/>
          <w:sz w:val="28"/>
          <w:szCs w:val="28"/>
        </w:rPr>
        <w:t>23</w:t>
      </w:r>
      <w:r>
        <w:rPr>
          <w:rFonts w:ascii="仿宋_GB2312" w:eastAsia="仿宋_GB2312" w:hAnsi="华文仿宋" w:hint="eastAsia"/>
          <w:sz w:val="28"/>
          <w:szCs w:val="28"/>
        </w:rPr>
        <w:t>日</w:t>
      </w:r>
    </w:p>
    <w:sectPr w:rsidR="00AC0239" w:rsidRPr="00AC0239">
      <w:footerReference w:type="even" r:id="rId7"/>
      <w:footerReference w:type="default" r:id="rId8"/>
      <w:pgSz w:w="11906" w:h="16838"/>
      <w:pgMar w:top="1588" w:right="1247" w:bottom="851" w:left="1247" w:header="851" w:footer="45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E45D" w14:textId="77777777" w:rsidR="00671983" w:rsidRDefault="00671983">
      <w:r>
        <w:separator/>
      </w:r>
    </w:p>
  </w:endnote>
  <w:endnote w:type="continuationSeparator" w:id="0">
    <w:p w14:paraId="4E735EAE" w14:textId="77777777" w:rsidR="00671983" w:rsidRDefault="0067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D8B6" w14:textId="77777777" w:rsidR="008849EE" w:rsidRDefault="00DD7AD9">
    <w:pPr>
      <w:pStyle w:val="a5"/>
      <w:framePr w:wrap="around" w:vAnchor="text" w:hAnchor="margin" w:xAlign="center" w:y="1"/>
      <w:rPr>
        <w:rStyle w:val="a9"/>
      </w:rPr>
    </w:pPr>
    <w:r>
      <w:fldChar w:fldCharType="begin"/>
    </w:r>
    <w:r>
      <w:rPr>
        <w:rStyle w:val="a9"/>
      </w:rPr>
      <w:instrText xml:space="preserve">PAGE  </w:instrText>
    </w:r>
    <w:r>
      <w:fldChar w:fldCharType="end"/>
    </w:r>
  </w:p>
  <w:p w14:paraId="5AAB8E70" w14:textId="77777777" w:rsidR="008849EE" w:rsidRDefault="008849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3520" w14:textId="77777777" w:rsidR="008849EE" w:rsidRDefault="00DD7AD9">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4</w:t>
    </w:r>
    <w:r>
      <w:fldChar w:fldCharType="end"/>
    </w:r>
  </w:p>
  <w:p w14:paraId="4251D1A3" w14:textId="77777777" w:rsidR="008849EE" w:rsidRDefault="008849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9D1B" w14:textId="77777777" w:rsidR="00671983" w:rsidRDefault="00671983">
      <w:r>
        <w:separator/>
      </w:r>
    </w:p>
  </w:footnote>
  <w:footnote w:type="continuationSeparator" w:id="0">
    <w:p w14:paraId="73C5C9B6" w14:textId="77777777" w:rsidR="00671983" w:rsidRDefault="00671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A4MGQ4NjkyODJkYzE1OWE2MmU3OTJmNjY0YWVjYzAifQ=="/>
  </w:docVars>
  <w:rsids>
    <w:rsidRoot w:val="1D452D31"/>
    <w:rsid w:val="0000484C"/>
    <w:rsid w:val="000D2B37"/>
    <w:rsid w:val="000F1A29"/>
    <w:rsid w:val="00155775"/>
    <w:rsid w:val="00200A55"/>
    <w:rsid w:val="00203DCA"/>
    <w:rsid w:val="002056B6"/>
    <w:rsid w:val="002344EC"/>
    <w:rsid w:val="002851E3"/>
    <w:rsid w:val="002A1646"/>
    <w:rsid w:val="002C004C"/>
    <w:rsid w:val="003323B5"/>
    <w:rsid w:val="0034029A"/>
    <w:rsid w:val="003F5FDA"/>
    <w:rsid w:val="004A607A"/>
    <w:rsid w:val="0058688E"/>
    <w:rsid w:val="00634537"/>
    <w:rsid w:val="00671983"/>
    <w:rsid w:val="006A3E57"/>
    <w:rsid w:val="00735161"/>
    <w:rsid w:val="00754680"/>
    <w:rsid w:val="00761E18"/>
    <w:rsid w:val="007A0166"/>
    <w:rsid w:val="007E14F3"/>
    <w:rsid w:val="00822509"/>
    <w:rsid w:val="008849EE"/>
    <w:rsid w:val="00A00148"/>
    <w:rsid w:val="00A612F0"/>
    <w:rsid w:val="00A82C5B"/>
    <w:rsid w:val="00AC0239"/>
    <w:rsid w:val="00B05AE6"/>
    <w:rsid w:val="00B203DF"/>
    <w:rsid w:val="00BB0701"/>
    <w:rsid w:val="00C63BEC"/>
    <w:rsid w:val="00C72ABB"/>
    <w:rsid w:val="00CE01C0"/>
    <w:rsid w:val="00D03B1D"/>
    <w:rsid w:val="00D94B8C"/>
    <w:rsid w:val="00D953D1"/>
    <w:rsid w:val="00DD7AD9"/>
    <w:rsid w:val="00E05814"/>
    <w:rsid w:val="00E50E51"/>
    <w:rsid w:val="00E602DF"/>
    <w:rsid w:val="00EC45EA"/>
    <w:rsid w:val="022A45B7"/>
    <w:rsid w:val="024B6E08"/>
    <w:rsid w:val="03764359"/>
    <w:rsid w:val="04360C8C"/>
    <w:rsid w:val="07A5568A"/>
    <w:rsid w:val="0E244266"/>
    <w:rsid w:val="149F4901"/>
    <w:rsid w:val="181200B6"/>
    <w:rsid w:val="1D452D31"/>
    <w:rsid w:val="1EFE7DC6"/>
    <w:rsid w:val="2527505B"/>
    <w:rsid w:val="26014233"/>
    <w:rsid w:val="2B6D6D28"/>
    <w:rsid w:val="2CFB0902"/>
    <w:rsid w:val="313F0BDA"/>
    <w:rsid w:val="378B147A"/>
    <w:rsid w:val="38974250"/>
    <w:rsid w:val="38DF6966"/>
    <w:rsid w:val="3D915374"/>
    <w:rsid w:val="3FB8617D"/>
    <w:rsid w:val="423C5179"/>
    <w:rsid w:val="45763769"/>
    <w:rsid w:val="4FD645C4"/>
    <w:rsid w:val="530607B1"/>
    <w:rsid w:val="55780E38"/>
    <w:rsid w:val="5C9018ED"/>
    <w:rsid w:val="63DF7243"/>
    <w:rsid w:val="648B5B85"/>
    <w:rsid w:val="6AAC7AB0"/>
    <w:rsid w:val="6D9305DB"/>
    <w:rsid w:val="6F2802D7"/>
    <w:rsid w:val="6FFD0476"/>
    <w:rsid w:val="738703B2"/>
    <w:rsid w:val="74F20140"/>
    <w:rsid w:val="78AF2E46"/>
    <w:rsid w:val="79812E40"/>
    <w:rsid w:val="7BCA2AC9"/>
    <w:rsid w:val="7DB8471B"/>
    <w:rsid w:val="7FF9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5A485"/>
  <w15:docId w15:val="{CCE84F67-ADBB-495E-88FD-514455E5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spacing w:before="100" w:beforeAutospacing="1" w:after="100" w:afterAutospacing="1"/>
      <w:jc w:val="left"/>
    </w:pPr>
    <w:rPr>
      <w:rFonts w:cs="Times New Roman"/>
      <w:kern w:val="0"/>
      <w:sz w:val="24"/>
    </w:rPr>
  </w:style>
  <w:style w:type="character" w:styleId="a9">
    <w:name w:val="page number"/>
    <w:basedOn w:val="a0"/>
    <w:qFormat/>
  </w:style>
  <w:style w:type="paragraph" w:customStyle="1" w:styleId="-11">
    <w:name w:val="彩色列表 - 强调文字颜色 11"/>
    <w:basedOn w:val="a"/>
    <w:uiPriority w:val="34"/>
    <w:qFormat/>
    <w:pPr>
      <w:ind w:firstLineChars="200" w:firstLine="420"/>
    </w:p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styleId="aa">
    <w:name w:val="Hyperlink"/>
    <w:basedOn w:val="a0"/>
    <w:rsid w:val="00AC0239"/>
    <w:rPr>
      <w:color w:val="0563C1" w:themeColor="hyperlink"/>
      <w:u w:val="single"/>
    </w:rPr>
  </w:style>
  <w:style w:type="character" w:styleId="ab">
    <w:name w:val="Unresolved Mention"/>
    <w:basedOn w:val="a0"/>
    <w:uiPriority w:val="99"/>
    <w:semiHidden/>
    <w:unhideWhenUsed/>
    <w:rsid w:val="00AC0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3744">
      <w:bodyDiv w:val="1"/>
      <w:marLeft w:val="0"/>
      <w:marRight w:val="0"/>
      <w:marTop w:val="0"/>
      <w:marBottom w:val="0"/>
      <w:divBdr>
        <w:top w:val="none" w:sz="0" w:space="0" w:color="auto"/>
        <w:left w:val="none" w:sz="0" w:space="0" w:color="auto"/>
        <w:bottom w:val="none" w:sz="0" w:space="0" w:color="auto"/>
        <w:right w:val="none" w:sz="0" w:space="0" w:color="auto"/>
      </w:divBdr>
    </w:div>
    <w:div w:id="499464367">
      <w:bodyDiv w:val="1"/>
      <w:marLeft w:val="0"/>
      <w:marRight w:val="0"/>
      <w:marTop w:val="0"/>
      <w:marBottom w:val="0"/>
      <w:divBdr>
        <w:top w:val="none" w:sz="0" w:space="0" w:color="auto"/>
        <w:left w:val="none" w:sz="0" w:space="0" w:color="auto"/>
        <w:bottom w:val="none" w:sz="0" w:space="0" w:color="auto"/>
        <w:right w:val="none" w:sz="0" w:space="0" w:color="auto"/>
      </w:divBdr>
    </w:div>
    <w:div w:id="1351836441">
      <w:bodyDiv w:val="1"/>
      <w:marLeft w:val="0"/>
      <w:marRight w:val="0"/>
      <w:marTop w:val="0"/>
      <w:marBottom w:val="0"/>
      <w:divBdr>
        <w:top w:val="none" w:sz="0" w:space="0" w:color="auto"/>
        <w:left w:val="none" w:sz="0" w:space="0" w:color="auto"/>
        <w:bottom w:val="none" w:sz="0" w:space="0" w:color="auto"/>
        <w:right w:val="none" w:sz="0" w:space="0" w:color="auto"/>
      </w:divBdr>
    </w:div>
    <w:div w:id="199237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rine.sysu.edu.cn/taxonomy/term/16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324</Words>
  <Characters>1851</Characters>
  <Application>Microsoft Office Word</Application>
  <DocSecurity>0</DocSecurity>
  <Lines>15</Lines>
  <Paragraphs>4</Paragraphs>
  <ScaleCrop>false</ScaleCrop>
  <Company>中山大学</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金蚕蛊毒</dc:creator>
  <cp:lastModifiedBy>韬霖 范</cp:lastModifiedBy>
  <cp:revision>12</cp:revision>
  <cp:lastPrinted>2024-12-23T02:32:00Z</cp:lastPrinted>
  <dcterms:created xsi:type="dcterms:W3CDTF">2023-12-13T08:52:00Z</dcterms:created>
  <dcterms:modified xsi:type="dcterms:W3CDTF">2024-12-23T02:57:00Z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6A2A34A633314B778E0EC4DD096860F7</vt:lpwstr>
  </property>
</Properties>
</file>