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4AB36" w14:textId="0C0D5A5D" w:rsidR="00DA36F7" w:rsidRPr="00D03406" w:rsidRDefault="00DA36F7" w:rsidP="00DA36F7">
      <w:pPr>
        <w:jc w:val="center"/>
        <w:rPr>
          <w:rFonts w:ascii="宋体" w:eastAsia="宋体" w:hAnsi="宋体"/>
          <w:b/>
          <w:bCs/>
          <w:sz w:val="22"/>
          <w:szCs w:val="24"/>
        </w:rPr>
      </w:pPr>
      <w:r w:rsidRPr="00D03406">
        <w:rPr>
          <w:rFonts w:ascii="宋体" w:eastAsia="宋体" w:hAnsi="宋体" w:hint="eastAsia"/>
          <w:b/>
          <w:bCs/>
          <w:sz w:val="22"/>
          <w:szCs w:val="24"/>
        </w:rPr>
        <w:t>海洋科学学院</w:t>
      </w:r>
      <w:r w:rsidRPr="00D03406">
        <w:rPr>
          <w:rFonts w:ascii="宋体" w:eastAsia="宋体" w:hAnsi="宋体"/>
          <w:b/>
          <w:bCs/>
          <w:sz w:val="22"/>
          <w:szCs w:val="24"/>
        </w:rPr>
        <w:t>201</w:t>
      </w:r>
      <w:r w:rsidR="007D60E6" w:rsidRPr="00D03406">
        <w:rPr>
          <w:rFonts w:ascii="宋体" w:eastAsia="宋体" w:hAnsi="宋体" w:hint="eastAsia"/>
          <w:b/>
          <w:bCs/>
          <w:sz w:val="22"/>
          <w:szCs w:val="24"/>
        </w:rPr>
        <w:t>9</w:t>
      </w:r>
      <w:r w:rsidRPr="00D03406">
        <w:rPr>
          <w:rFonts w:ascii="宋体" w:eastAsia="宋体" w:hAnsi="宋体"/>
          <w:b/>
          <w:bCs/>
          <w:sz w:val="22"/>
          <w:szCs w:val="24"/>
        </w:rPr>
        <w:t>-20</w:t>
      </w:r>
      <w:r w:rsidR="007D60E6" w:rsidRPr="00D03406">
        <w:rPr>
          <w:rFonts w:ascii="宋体" w:eastAsia="宋体" w:hAnsi="宋体" w:hint="eastAsia"/>
          <w:b/>
          <w:bCs/>
          <w:sz w:val="22"/>
          <w:szCs w:val="24"/>
        </w:rPr>
        <w:t>20</w:t>
      </w:r>
      <w:r w:rsidRPr="00D03406">
        <w:rPr>
          <w:rFonts w:ascii="宋体" w:eastAsia="宋体" w:hAnsi="宋体"/>
          <w:b/>
          <w:bCs/>
          <w:sz w:val="22"/>
          <w:szCs w:val="24"/>
        </w:rPr>
        <w:t>学年德育加分及公益时数评定各年级评定小组会议纪要</w:t>
      </w:r>
    </w:p>
    <w:p w14:paraId="0F2FF6F1" w14:textId="77777777" w:rsidR="00DA36F7" w:rsidRDefault="00DA36F7" w:rsidP="00DA36F7">
      <w:pPr>
        <w:jc w:val="center"/>
        <w:rPr>
          <w:rFonts w:ascii="宋体" w:eastAsia="宋体" w:hAnsi="宋体"/>
          <w:sz w:val="22"/>
          <w:szCs w:val="24"/>
        </w:rPr>
      </w:pPr>
    </w:p>
    <w:p w14:paraId="72066857" w14:textId="04662833" w:rsidR="00DA36F7" w:rsidRPr="00DA36F7" w:rsidRDefault="00DA36F7" w:rsidP="00DA36F7">
      <w:pPr>
        <w:rPr>
          <w:rFonts w:ascii="宋体" w:eastAsia="宋体" w:hAnsi="宋体"/>
        </w:rPr>
      </w:pPr>
      <w:r w:rsidRPr="00DA36F7">
        <w:rPr>
          <w:rFonts w:ascii="宋体" w:eastAsia="宋体" w:hAnsi="宋体"/>
        </w:rPr>
        <w:t>20</w:t>
      </w:r>
      <w:r>
        <w:rPr>
          <w:rFonts w:ascii="宋体" w:eastAsia="宋体" w:hAnsi="宋体" w:hint="eastAsia"/>
        </w:rPr>
        <w:t>20</w:t>
      </w:r>
      <w:r w:rsidRPr="00DA36F7">
        <w:rPr>
          <w:rFonts w:ascii="宋体" w:eastAsia="宋体" w:hAnsi="宋体"/>
        </w:rPr>
        <w:t>年</w:t>
      </w:r>
      <w:r>
        <w:rPr>
          <w:rFonts w:ascii="宋体" w:eastAsia="宋体" w:hAnsi="宋体" w:hint="eastAsia"/>
        </w:rPr>
        <w:t>9</w:t>
      </w:r>
      <w:r w:rsidRPr="00DA36F7">
        <w:rPr>
          <w:rFonts w:ascii="宋体" w:eastAsia="宋体" w:hAnsi="宋体"/>
        </w:rPr>
        <w:t>月</w:t>
      </w:r>
      <w:r>
        <w:rPr>
          <w:rFonts w:ascii="宋体" w:eastAsia="宋体" w:hAnsi="宋体" w:hint="eastAsia"/>
        </w:rPr>
        <w:t>14</w:t>
      </w:r>
      <w:r w:rsidRPr="00DA36F7">
        <w:rPr>
          <w:rFonts w:ascii="宋体" w:eastAsia="宋体" w:hAnsi="宋体"/>
        </w:rPr>
        <w:t>、</w:t>
      </w:r>
      <w:r>
        <w:rPr>
          <w:rFonts w:ascii="宋体" w:eastAsia="宋体" w:hAnsi="宋体" w:hint="eastAsia"/>
        </w:rPr>
        <w:t>16</w:t>
      </w:r>
      <w:r w:rsidRPr="00DA36F7">
        <w:rPr>
          <w:rFonts w:ascii="宋体" w:eastAsia="宋体" w:hAnsi="宋体"/>
        </w:rPr>
        <w:t>日，在辅导员林奇琦的组织下，2017、2018</w:t>
      </w:r>
      <w:r>
        <w:rPr>
          <w:rFonts w:ascii="宋体" w:eastAsia="宋体" w:hAnsi="宋体" w:hint="eastAsia"/>
        </w:rPr>
        <w:t>、2019</w:t>
      </w:r>
      <w:r w:rsidRPr="00DA36F7">
        <w:rPr>
          <w:rFonts w:ascii="宋体" w:eastAsia="宋体" w:hAnsi="宋体"/>
        </w:rPr>
        <w:t>级各班评定小组成员分别召开了年</w:t>
      </w:r>
      <w:r w:rsidR="00B328FD">
        <w:rPr>
          <w:rFonts w:ascii="宋体" w:eastAsia="宋体" w:hAnsi="宋体" w:hint="eastAsia"/>
        </w:rPr>
        <w:t>级</w:t>
      </w:r>
      <w:r w:rsidRPr="00DA36F7">
        <w:rPr>
          <w:rFonts w:ascii="宋体" w:eastAsia="宋体" w:hAnsi="宋体"/>
        </w:rPr>
        <w:t>评定小组讨论会议，对德育加分中有异议及不清晰的项目进行讨论。会议后，各年级根据讨论结果，对同学的德育加分进行了统一修改并在班内公示一天。</w:t>
      </w:r>
    </w:p>
    <w:p w14:paraId="2762AB01" w14:textId="0F47105F" w:rsidR="00DA36F7" w:rsidRPr="00DA36F7" w:rsidRDefault="00DA36F7" w:rsidP="00DA36F7">
      <w:pPr>
        <w:rPr>
          <w:rFonts w:ascii="宋体" w:eastAsia="宋体" w:hAnsi="宋体"/>
        </w:rPr>
      </w:pPr>
    </w:p>
    <w:p w14:paraId="344BB92C" w14:textId="6B9A075E" w:rsidR="00DA36F7" w:rsidRPr="00DA36F7" w:rsidRDefault="00DA36F7" w:rsidP="00DA36F7">
      <w:pPr>
        <w:rPr>
          <w:rFonts w:ascii="宋体" w:eastAsia="宋体" w:hAnsi="宋体"/>
        </w:rPr>
      </w:pPr>
      <w:r w:rsidRPr="00DA36F7">
        <w:rPr>
          <w:rFonts w:ascii="宋体" w:eastAsia="宋体" w:hAnsi="宋体" w:hint="eastAsia"/>
        </w:rPr>
        <w:t>会议纪要如下：</w:t>
      </w:r>
    </w:p>
    <w:p w14:paraId="6BDFC377" w14:textId="5F016014" w:rsidR="00DA36F7" w:rsidRPr="00DA36F7" w:rsidRDefault="00DA36F7" w:rsidP="00DA36F7">
      <w:pPr>
        <w:pStyle w:val="a3"/>
        <w:numPr>
          <w:ilvl w:val="0"/>
          <w:numId w:val="1"/>
        </w:numPr>
        <w:ind w:firstLineChars="0"/>
        <w:rPr>
          <w:rFonts w:ascii="宋体" w:eastAsia="宋体" w:hAnsi="宋体"/>
        </w:rPr>
      </w:pPr>
      <w:r w:rsidRPr="00DA36F7">
        <w:rPr>
          <w:rFonts w:ascii="宋体" w:eastAsia="宋体" w:hAnsi="宋体" w:hint="eastAsia"/>
        </w:rPr>
        <w:t>文明宿舍属于校级先进集体加分，但由于评定时间与奖状发放时间不一致，在去年的德育加分中已经使用过一次。</w:t>
      </w:r>
      <w:r>
        <w:rPr>
          <w:rFonts w:ascii="宋体" w:eastAsia="宋体" w:hAnsi="宋体" w:hint="eastAsia"/>
        </w:rPr>
        <w:t>结论为</w:t>
      </w:r>
      <w:r w:rsidRPr="00DA36F7">
        <w:rPr>
          <w:rFonts w:ascii="宋体" w:eastAsia="宋体" w:hAnsi="宋体" w:hint="eastAsia"/>
        </w:rPr>
        <w:t>以奖项评定时间为准，已使用过不再进行二次加分。</w:t>
      </w:r>
    </w:p>
    <w:p w14:paraId="3A0098E0" w14:textId="1AFCFE4C" w:rsidR="00DA36F7" w:rsidRDefault="00DA36F7" w:rsidP="00DA36F7">
      <w:pPr>
        <w:pStyle w:val="a3"/>
        <w:numPr>
          <w:ilvl w:val="0"/>
          <w:numId w:val="1"/>
        </w:numPr>
        <w:ind w:firstLineChars="0"/>
        <w:rPr>
          <w:rFonts w:ascii="宋体" w:eastAsia="宋体" w:hAnsi="宋体"/>
        </w:rPr>
      </w:pPr>
      <w:r>
        <w:rPr>
          <w:rFonts w:ascii="宋体" w:eastAsia="宋体" w:hAnsi="宋体" w:hint="eastAsia"/>
        </w:rPr>
        <w:t>同</w:t>
      </w:r>
      <w:proofErr w:type="gramStart"/>
      <w:r>
        <w:rPr>
          <w:rFonts w:ascii="宋体" w:eastAsia="宋体" w:hAnsi="宋体" w:hint="eastAsia"/>
        </w:rPr>
        <w:t>一体育</w:t>
      </w:r>
      <w:proofErr w:type="gramEnd"/>
      <w:r>
        <w:rPr>
          <w:rFonts w:ascii="宋体" w:eastAsia="宋体" w:hAnsi="宋体" w:hint="eastAsia"/>
        </w:rPr>
        <w:t>项目（如足球、篮球、跆拳道等）的不同级别、类型比赛，经讨论后决定分开计算，最多计两项。</w:t>
      </w:r>
    </w:p>
    <w:p w14:paraId="76B45CEF" w14:textId="410C8C1D" w:rsidR="00DA36F7" w:rsidRDefault="00DA36F7" w:rsidP="00DA36F7">
      <w:pPr>
        <w:pStyle w:val="a3"/>
        <w:numPr>
          <w:ilvl w:val="0"/>
          <w:numId w:val="1"/>
        </w:numPr>
        <w:ind w:firstLineChars="0"/>
        <w:rPr>
          <w:rFonts w:ascii="宋体" w:eastAsia="宋体" w:hAnsi="宋体"/>
        </w:rPr>
      </w:pPr>
      <w:r w:rsidRPr="00DA36F7">
        <w:rPr>
          <w:rFonts w:ascii="宋体" w:eastAsia="宋体" w:hAnsi="宋体" w:hint="eastAsia"/>
        </w:rPr>
        <w:t>珠海市大学生艺术节</w:t>
      </w:r>
      <w:r w:rsidR="00B328FD">
        <w:rPr>
          <w:rFonts w:ascii="宋体" w:eastAsia="宋体" w:hAnsi="宋体" w:hint="eastAsia"/>
        </w:rPr>
        <w:t>等集体获奖项目，需要证明有实际参与方可加分。</w:t>
      </w:r>
    </w:p>
    <w:p w14:paraId="170D29CE" w14:textId="7DBB8F0C" w:rsidR="00B328FD" w:rsidRDefault="00B328FD" w:rsidP="00DA36F7">
      <w:pPr>
        <w:pStyle w:val="a3"/>
        <w:numPr>
          <w:ilvl w:val="0"/>
          <w:numId w:val="1"/>
        </w:numPr>
        <w:ind w:firstLineChars="0"/>
        <w:rPr>
          <w:rFonts w:ascii="宋体" w:eastAsia="宋体" w:hAnsi="宋体"/>
        </w:rPr>
      </w:pPr>
      <w:r>
        <w:rPr>
          <w:rFonts w:ascii="宋体" w:eastAsia="宋体" w:hAnsi="宋体" w:hint="eastAsia"/>
        </w:rPr>
        <w:t>第4点体育竞赛的备注4中提及“积极参与院内组织的志愿者活动”可按0.0005分/次加分，但中山大学寒假招生宣传活动属于校级志愿者活动</w:t>
      </w:r>
      <w:r w:rsidR="004209F9">
        <w:rPr>
          <w:rFonts w:ascii="宋体" w:eastAsia="宋体" w:hAnsi="宋体" w:hint="eastAsia"/>
        </w:rPr>
        <w:t>，“我的母校”活动属于</w:t>
      </w:r>
      <w:bookmarkStart w:id="0" w:name="_GoBack"/>
      <w:bookmarkEnd w:id="0"/>
      <w:r>
        <w:rPr>
          <w:rFonts w:ascii="宋体" w:eastAsia="宋体" w:hAnsi="宋体" w:hint="eastAsia"/>
        </w:rPr>
        <w:t>学院要求的《形势与政策》课程作业，</w:t>
      </w:r>
      <w:r w:rsidR="00D90AE8" w:rsidRPr="00D90AE8">
        <w:rPr>
          <w:rFonts w:ascii="宋体" w:eastAsia="宋体" w:hAnsi="宋体" w:hint="eastAsia"/>
        </w:rPr>
        <w:t>中法核新年摆台快闪群舞公益活动</w:t>
      </w:r>
      <w:r w:rsidR="00D90AE8">
        <w:rPr>
          <w:rFonts w:ascii="宋体" w:eastAsia="宋体" w:hAnsi="宋体" w:hint="eastAsia"/>
        </w:rPr>
        <w:t>不属于院内组织的志愿者活动，</w:t>
      </w:r>
      <w:r>
        <w:rPr>
          <w:rFonts w:ascii="宋体" w:eastAsia="宋体" w:hAnsi="宋体" w:hint="eastAsia"/>
        </w:rPr>
        <w:t>因此不予加分。</w:t>
      </w:r>
    </w:p>
    <w:p w14:paraId="1BCF4DEE" w14:textId="4A80126C" w:rsidR="00B328FD" w:rsidRDefault="00B328FD" w:rsidP="00DA36F7">
      <w:pPr>
        <w:pStyle w:val="a3"/>
        <w:numPr>
          <w:ilvl w:val="0"/>
          <w:numId w:val="1"/>
        </w:numPr>
        <w:ind w:firstLineChars="0"/>
        <w:rPr>
          <w:rFonts w:ascii="宋体" w:eastAsia="宋体" w:hAnsi="宋体"/>
        </w:rPr>
      </w:pPr>
      <w:r w:rsidRPr="00B328FD">
        <w:rPr>
          <w:rFonts w:ascii="宋体" w:eastAsia="宋体" w:hAnsi="宋体" w:hint="eastAsia"/>
        </w:rPr>
        <w:t>“第三届中华白海豚保护宣传日”征文比赛优秀奖</w:t>
      </w:r>
      <w:r>
        <w:rPr>
          <w:rFonts w:ascii="宋体" w:eastAsia="宋体" w:hAnsi="宋体" w:hint="eastAsia"/>
        </w:rPr>
        <w:t>的评奖单位为广东珠江</w:t>
      </w:r>
      <w:proofErr w:type="gramStart"/>
      <w:r>
        <w:rPr>
          <w:rFonts w:ascii="宋体" w:eastAsia="宋体" w:hAnsi="宋体" w:hint="eastAsia"/>
        </w:rPr>
        <w:t>口中华白海豚</w:t>
      </w:r>
      <w:proofErr w:type="gramEnd"/>
      <w:r>
        <w:rPr>
          <w:rFonts w:ascii="宋体" w:eastAsia="宋体" w:hAnsi="宋体" w:hint="eastAsia"/>
        </w:rPr>
        <w:t>国家级自然保护区管理局，属于省级单位，按省级优秀奖加分。</w:t>
      </w:r>
    </w:p>
    <w:p w14:paraId="433F2FE9" w14:textId="70A905C1" w:rsidR="00B328FD" w:rsidRDefault="00B328FD" w:rsidP="00DA36F7">
      <w:pPr>
        <w:pStyle w:val="a3"/>
        <w:numPr>
          <w:ilvl w:val="0"/>
          <w:numId w:val="1"/>
        </w:numPr>
        <w:ind w:firstLineChars="0"/>
        <w:rPr>
          <w:rFonts w:ascii="宋体" w:eastAsia="宋体" w:hAnsi="宋体"/>
        </w:rPr>
      </w:pPr>
      <w:r w:rsidRPr="00B328FD">
        <w:rPr>
          <w:rFonts w:ascii="宋体" w:eastAsia="宋体" w:hAnsi="宋体" w:hint="eastAsia"/>
        </w:rPr>
        <w:t>全国高校优秀新媒体评选十佳原创内容奖（中大青年传媒）</w:t>
      </w:r>
      <w:r>
        <w:rPr>
          <w:rFonts w:ascii="宋体" w:eastAsia="宋体" w:hAnsi="宋体" w:hint="eastAsia"/>
        </w:rPr>
        <w:t>，奖项评定单位为中国青年报社，为国家级奖项。评奖时只有十佳原创</w:t>
      </w:r>
      <w:proofErr w:type="gramStart"/>
      <w:r>
        <w:rPr>
          <w:rFonts w:ascii="宋体" w:eastAsia="宋体" w:hAnsi="宋体" w:hint="eastAsia"/>
        </w:rPr>
        <w:t>内容奖</w:t>
      </w:r>
      <w:proofErr w:type="gramEnd"/>
      <w:r>
        <w:rPr>
          <w:rFonts w:ascii="宋体" w:eastAsia="宋体" w:hAnsi="宋体" w:hint="eastAsia"/>
        </w:rPr>
        <w:t>和优秀原创内容奖，且十佳内并没有公布具体排名。</w:t>
      </w:r>
      <w:r w:rsidR="008B522B">
        <w:rPr>
          <w:rFonts w:ascii="宋体" w:eastAsia="宋体" w:hAnsi="宋体" w:hint="eastAsia"/>
        </w:rPr>
        <w:t>经年级评定小组讨论决定以国家级二等奖加分。</w:t>
      </w:r>
    </w:p>
    <w:p w14:paraId="1F4EADCF" w14:textId="29F5091E" w:rsidR="008B522B" w:rsidRDefault="008B522B" w:rsidP="00DA36F7">
      <w:pPr>
        <w:pStyle w:val="a3"/>
        <w:numPr>
          <w:ilvl w:val="0"/>
          <w:numId w:val="1"/>
        </w:numPr>
        <w:ind w:firstLineChars="0"/>
        <w:rPr>
          <w:rFonts w:ascii="宋体" w:eastAsia="宋体" w:hAnsi="宋体"/>
        </w:rPr>
      </w:pPr>
      <w:r w:rsidRPr="008B522B">
        <w:rPr>
          <w:rFonts w:ascii="宋体" w:eastAsia="宋体" w:hAnsi="宋体" w:hint="eastAsia"/>
        </w:rPr>
        <w:t>中山大学党校</w:t>
      </w:r>
      <w:r w:rsidRPr="008B522B">
        <w:rPr>
          <w:rFonts w:ascii="宋体" w:eastAsia="宋体" w:hAnsi="宋体"/>
        </w:rPr>
        <w:t>2020年春季学生入党发展对象网络培训优秀学员</w:t>
      </w:r>
      <w:r>
        <w:rPr>
          <w:rFonts w:ascii="宋体" w:eastAsia="宋体" w:hAnsi="宋体" w:hint="eastAsia"/>
        </w:rPr>
        <w:t>，与一般校级先进个人评定标准相比要求较低。经年级评定小组讨论决定降</w:t>
      </w:r>
      <w:proofErr w:type="gramStart"/>
      <w:r>
        <w:rPr>
          <w:rFonts w:ascii="宋体" w:eastAsia="宋体" w:hAnsi="宋体" w:hint="eastAsia"/>
        </w:rPr>
        <w:t>一级以</w:t>
      </w:r>
      <w:proofErr w:type="gramEnd"/>
      <w:r w:rsidR="00685E67">
        <w:rPr>
          <w:rFonts w:ascii="宋体" w:eastAsia="宋体" w:hAnsi="宋体" w:hint="eastAsia"/>
        </w:rPr>
        <w:t>院级先进个人</w:t>
      </w:r>
      <w:r>
        <w:rPr>
          <w:rFonts w:ascii="宋体" w:eastAsia="宋体" w:hAnsi="宋体" w:hint="eastAsia"/>
        </w:rPr>
        <w:t>加分。</w:t>
      </w:r>
    </w:p>
    <w:p w14:paraId="5871B442" w14:textId="77777777" w:rsidR="00D90AE8" w:rsidRDefault="00685E67" w:rsidP="00D90AE8">
      <w:pPr>
        <w:pStyle w:val="a3"/>
        <w:numPr>
          <w:ilvl w:val="0"/>
          <w:numId w:val="1"/>
        </w:numPr>
        <w:ind w:firstLineChars="0"/>
        <w:rPr>
          <w:rFonts w:ascii="宋体" w:eastAsia="宋体" w:hAnsi="宋体"/>
        </w:rPr>
      </w:pPr>
      <w:r>
        <w:rPr>
          <w:rFonts w:ascii="宋体" w:eastAsia="宋体" w:hAnsi="宋体" w:hint="eastAsia"/>
        </w:rPr>
        <w:t>发表</w:t>
      </w:r>
      <w:r w:rsidRPr="00685E67">
        <w:rPr>
          <w:rFonts w:ascii="宋体" w:eastAsia="宋体" w:hAnsi="宋体" w:hint="eastAsia"/>
        </w:rPr>
        <w:t>非专业学术论文性质的文章</w:t>
      </w:r>
      <w:r>
        <w:rPr>
          <w:rFonts w:ascii="宋体" w:eastAsia="宋体" w:hAnsi="宋体" w:hint="eastAsia"/>
        </w:rPr>
        <w:t>按照第2点备注5、6加分，校级以上者0.01分。</w:t>
      </w:r>
    </w:p>
    <w:p w14:paraId="564A4DBD" w14:textId="77777777" w:rsidR="00D90AE8" w:rsidRDefault="00685E67" w:rsidP="00685E67">
      <w:pPr>
        <w:pStyle w:val="a3"/>
        <w:numPr>
          <w:ilvl w:val="0"/>
          <w:numId w:val="1"/>
        </w:numPr>
        <w:ind w:firstLineChars="0"/>
        <w:rPr>
          <w:rFonts w:ascii="宋体" w:eastAsia="宋体" w:hAnsi="宋体"/>
        </w:rPr>
      </w:pPr>
      <w:r w:rsidRPr="00D90AE8">
        <w:rPr>
          <w:rFonts w:ascii="宋体" w:eastAsia="宋体" w:hAnsi="宋体" w:hint="eastAsia"/>
        </w:rPr>
        <w:t>《</w:t>
      </w:r>
      <w:r w:rsidR="0080278D" w:rsidRPr="00D90AE8">
        <w:rPr>
          <w:rFonts w:ascii="宋体" w:eastAsia="宋体" w:hAnsi="宋体" w:hint="eastAsia"/>
        </w:rPr>
        <w:t>人民珠江》属于国家级非核心期刊，第三作者以70%计分。</w:t>
      </w:r>
    </w:p>
    <w:p w14:paraId="6A5199D4" w14:textId="77777777" w:rsidR="00D90AE8" w:rsidRDefault="00D90AE8" w:rsidP="00685E67">
      <w:pPr>
        <w:pStyle w:val="a3"/>
        <w:numPr>
          <w:ilvl w:val="0"/>
          <w:numId w:val="1"/>
        </w:numPr>
        <w:ind w:firstLineChars="0"/>
        <w:rPr>
          <w:rFonts w:ascii="宋体" w:eastAsia="宋体" w:hAnsi="宋体"/>
        </w:rPr>
      </w:pPr>
      <w:r w:rsidRPr="00D90AE8">
        <w:rPr>
          <w:rFonts w:ascii="宋体" w:eastAsia="宋体" w:hAnsi="宋体" w:hint="eastAsia"/>
        </w:rPr>
        <w:t>优秀通讯员属于校级先进个人。</w:t>
      </w:r>
    </w:p>
    <w:p w14:paraId="3A51E8BA" w14:textId="09FFEF9B" w:rsidR="00D90AE8" w:rsidRDefault="00D90AE8" w:rsidP="00D90AE8">
      <w:pPr>
        <w:pStyle w:val="a3"/>
        <w:numPr>
          <w:ilvl w:val="0"/>
          <w:numId w:val="1"/>
        </w:numPr>
        <w:ind w:firstLineChars="0"/>
        <w:rPr>
          <w:rFonts w:ascii="宋体" w:eastAsia="宋体" w:hAnsi="宋体"/>
        </w:rPr>
      </w:pPr>
      <w:r w:rsidRPr="00D90AE8">
        <w:rPr>
          <w:rFonts w:ascii="宋体" w:eastAsia="宋体" w:hAnsi="宋体" w:hint="eastAsia"/>
        </w:rPr>
        <w:t>军歌大赛属于校区级文艺竞赛，即院级，院级优秀奖不加分。</w:t>
      </w:r>
    </w:p>
    <w:p w14:paraId="3A97BDB7" w14:textId="33C97857" w:rsidR="00D90AE8" w:rsidRDefault="00D90AE8" w:rsidP="00D90AE8">
      <w:pPr>
        <w:pStyle w:val="a3"/>
        <w:numPr>
          <w:ilvl w:val="0"/>
          <w:numId w:val="1"/>
        </w:numPr>
        <w:ind w:firstLineChars="0"/>
        <w:rPr>
          <w:rFonts w:ascii="宋体" w:eastAsia="宋体" w:hAnsi="宋体"/>
        </w:rPr>
      </w:pPr>
      <w:r>
        <w:rPr>
          <w:rFonts w:ascii="宋体" w:eastAsia="宋体" w:hAnsi="宋体" w:hint="eastAsia"/>
        </w:rPr>
        <w:t>根据比赛的形式及具体内容，</w:t>
      </w:r>
      <w:r w:rsidRPr="00D90AE8">
        <w:rPr>
          <w:rFonts w:ascii="宋体" w:eastAsia="宋体" w:hAnsi="宋体" w:hint="eastAsia"/>
        </w:rPr>
        <w:t>全国大学生组织管理能力大赛</w:t>
      </w:r>
      <w:r>
        <w:rPr>
          <w:rFonts w:ascii="宋体" w:eastAsia="宋体" w:hAnsi="宋体" w:hint="eastAsia"/>
        </w:rPr>
        <w:t>、</w:t>
      </w:r>
      <w:r w:rsidRPr="00D90AE8">
        <w:rPr>
          <w:rFonts w:ascii="宋体" w:eastAsia="宋体" w:hAnsi="宋体" w:hint="eastAsia"/>
        </w:rPr>
        <w:t>全球青年精英学术分析挑</w:t>
      </w:r>
      <w:proofErr w:type="gramStart"/>
      <w:r w:rsidRPr="00D90AE8">
        <w:rPr>
          <w:rFonts w:ascii="宋体" w:eastAsia="宋体" w:hAnsi="宋体" w:hint="eastAsia"/>
        </w:rPr>
        <w:t>战赛市赛</w:t>
      </w:r>
      <w:proofErr w:type="gramEnd"/>
      <w:r w:rsidRPr="00D90AE8">
        <w:rPr>
          <w:rFonts w:ascii="宋体" w:eastAsia="宋体" w:hAnsi="宋体" w:hint="eastAsia"/>
        </w:rPr>
        <w:t>阶段</w:t>
      </w:r>
      <w:r w:rsidR="005B348E">
        <w:rPr>
          <w:rFonts w:ascii="宋体" w:eastAsia="宋体" w:hAnsi="宋体" w:hint="eastAsia"/>
        </w:rPr>
        <w:t>、</w:t>
      </w:r>
      <w:r w:rsidR="005B348E" w:rsidRPr="005B348E">
        <w:rPr>
          <w:rFonts w:ascii="宋体" w:eastAsia="宋体" w:hAnsi="宋体" w:hint="eastAsia"/>
        </w:rPr>
        <w:t>全国大学生旧物利用</w:t>
      </w:r>
      <w:r w:rsidR="005B348E">
        <w:rPr>
          <w:rFonts w:ascii="宋体" w:eastAsia="宋体" w:hAnsi="宋体" w:hint="eastAsia"/>
        </w:rPr>
        <w:t>知识竞赛、</w:t>
      </w:r>
      <w:r w:rsidR="005B348E" w:rsidRPr="005B348E">
        <w:rPr>
          <w:rFonts w:ascii="宋体" w:eastAsia="宋体" w:hAnsi="宋体" w:hint="eastAsia"/>
        </w:rPr>
        <w:t>计算机技能应用大赛</w:t>
      </w:r>
      <w:r>
        <w:rPr>
          <w:rFonts w:ascii="宋体" w:eastAsia="宋体" w:hAnsi="宋体" w:hint="eastAsia"/>
        </w:rPr>
        <w:t>属于文艺竞赛中的知识竞赛。</w:t>
      </w:r>
    </w:p>
    <w:p w14:paraId="6DD03ED9" w14:textId="272777CB" w:rsidR="00D90AE8" w:rsidRDefault="00D90AE8" w:rsidP="00D90AE8">
      <w:pPr>
        <w:pStyle w:val="a3"/>
        <w:numPr>
          <w:ilvl w:val="0"/>
          <w:numId w:val="1"/>
        </w:numPr>
        <w:ind w:firstLineChars="0"/>
        <w:rPr>
          <w:rFonts w:ascii="宋体" w:eastAsia="宋体" w:hAnsi="宋体"/>
        </w:rPr>
      </w:pPr>
      <w:r w:rsidRPr="00D90AE8">
        <w:rPr>
          <w:rFonts w:ascii="宋体" w:eastAsia="宋体" w:hAnsi="宋体" w:hint="eastAsia"/>
        </w:rPr>
        <w:t>珠海市精神文明建设义</w:t>
      </w:r>
      <w:proofErr w:type="gramStart"/>
      <w:r w:rsidRPr="00D90AE8">
        <w:rPr>
          <w:rFonts w:ascii="宋体" w:eastAsia="宋体" w:hAnsi="宋体" w:hint="eastAsia"/>
        </w:rPr>
        <w:t>工协会</w:t>
      </w:r>
      <w:proofErr w:type="gramEnd"/>
      <w:r w:rsidRPr="00D90AE8">
        <w:rPr>
          <w:rFonts w:ascii="宋体" w:eastAsia="宋体" w:hAnsi="宋体" w:hint="eastAsia"/>
        </w:rPr>
        <w:t>中山大学珠海校区分会</w:t>
      </w:r>
      <w:r>
        <w:rPr>
          <w:rFonts w:ascii="宋体" w:eastAsia="宋体" w:hAnsi="宋体" w:hint="eastAsia"/>
        </w:rPr>
        <w:t>不属于校内的学生组织，不加分。</w:t>
      </w:r>
    </w:p>
    <w:p w14:paraId="302B8096" w14:textId="0A3BC4C2" w:rsidR="00D90AE8" w:rsidRDefault="00D90AE8" w:rsidP="00D90AE8">
      <w:pPr>
        <w:pStyle w:val="a3"/>
        <w:numPr>
          <w:ilvl w:val="0"/>
          <w:numId w:val="1"/>
        </w:numPr>
        <w:ind w:firstLineChars="0"/>
        <w:rPr>
          <w:rFonts w:ascii="宋体" w:eastAsia="宋体" w:hAnsi="宋体"/>
        </w:rPr>
      </w:pPr>
      <w:r>
        <w:rPr>
          <w:rFonts w:ascii="宋体" w:eastAsia="宋体" w:hAnsi="宋体" w:hint="eastAsia"/>
        </w:rPr>
        <w:t>中山大学舞蹈团及中山大学合唱团已由校团委转交给中山大学艺术学院管理，属于院级社团。</w:t>
      </w:r>
    </w:p>
    <w:p w14:paraId="31F7F11D" w14:textId="0CD1D1EA" w:rsidR="00D90AE8" w:rsidRDefault="00AA22BD" w:rsidP="00D90AE8">
      <w:pPr>
        <w:pStyle w:val="a3"/>
        <w:numPr>
          <w:ilvl w:val="0"/>
          <w:numId w:val="1"/>
        </w:numPr>
        <w:ind w:firstLineChars="0"/>
        <w:rPr>
          <w:rFonts w:ascii="宋体" w:eastAsia="宋体" w:hAnsi="宋体"/>
        </w:rPr>
      </w:pPr>
      <w:r w:rsidRPr="00AA22BD">
        <w:rPr>
          <w:rFonts w:ascii="宋体" w:eastAsia="宋体" w:hAnsi="宋体" w:hint="eastAsia"/>
        </w:rPr>
        <w:t>中山大学“全国大学生物理学术竞赛”校内选拔赛</w:t>
      </w:r>
      <w:r>
        <w:rPr>
          <w:rFonts w:ascii="宋体" w:eastAsia="宋体" w:hAnsi="宋体" w:hint="eastAsia"/>
        </w:rPr>
        <w:t>是由中山大学物理学院主办，属于院级比赛。</w:t>
      </w:r>
    </w:p>
    <w:p w14:paraId="686EA39F" w14:textId="00D0308F" w:rsidR="00AA22BD" w:rsidRDefault="000D2F60" w:rsidP="00D90AE8">
      <w:pPr>
        <w:pStyle w:val="a3"/>
        <w:numPr>
          <w:ilvl w:val="0"/>
          <w:numId w:val="1"/>
        </w:numPr>
        <w:ind w:firstLineChars="0"/>
        <w:rPr>
          <w:rFonts w:ascii="宋体" w:eastAsia="宋体" w:hAnsi="宋体"/>
        </w:rPr>
      </w:pPr>
      <w:r>
        <w:rPr>
          <w:rFonts w:ascii="宋体" w:eastAsia="宋体" w:hAnsi="宋体" w:hint="eastAsia"/>
        </w:rPr>
        <w:t>学院新闻中心干事属于勤工助学岗位，不加分。</w:t>
      </w:r>
    </w:p>
    <w:p w14:paraId="4DE37C12" w14:textId="54522172" w:rsidR="000D2F60" w:rsidRDefault="000D2F60" w:rsidP="00D90AE8">
      <w:pPr>
        <w:pStyle w:val="a3"/>
        <w:numPr>
          <w:ilvl w:val="0"/>
          <w:numId w:val="1"/>
        </w:numPr>
        <w:ind w:firstLineChars="0"/>
        <w:rPr>
          <w:rFonts w:ascii="宋体" w:eastAsia="宋体" w:hAnsi="宋体"/>
        </w:rPr>
      </w:pPr>
      <w:r w:rsidRPr="000D2F60">
        <w:rPr>
          <w:rFonts w:ascii="宋体" w:eastAsia="宋体" w:hAnsi="宋体"/>
        </w:rPr>
        <w:t>2020欧莱雅校园创新大赛中国大陆赛区前250名</w:t>
      </w:r>
      <w:r>
        <w:rPr>
          <w:rFonts w:ascii="宋体" w:eastAsia="宋体" w:hAnsi="宋体" w:hint="eastAsia"/>
        </w:rPr>
        <w:t>，经年级评定小组讨论后决定以国家级优胜奖加分。</w:t>
      </w:r>
    </w:p>
    <w:p w14:paraId="6DD9FFA8" w14:textId="3CAFDDB5" w:rsidR="000D2F60" w:rsidRDefault="000D2F60" w:rsidP="00D90AE8">
      <w:pPr>
        <w:pStyle w:val="a3"/>
        <w:numPr>
          <w:ilvl w:val="0"/>
          <w:numId w:val="1"/>
        </w:numPr>
        <w:ind w:firstLineChars="0"/>
        <w:rPr>
          <w:rFonts w:ascii="宋体" w:eastAsia="宋体" w:hAnsi="宋体"/>
        </w:rPr>
      </w:pPr>
      <w:r w:rsidRPr="000D2F60">
        <w:rPr>
          <w:rFonts w:ascii="宋体" w:eastAsia="宋体" w:hAnsi="宋体" w:hint="eastAsia"/>
        </w:rPr>
        <w:t>珠海校区话剧小</w:t>
      </w:r>
      <w:r>
        <w:rPr>
          <w:rFonts w:ascii="宋体" w:eastAsia="宋体" w:hAnsi="宋体" w:hint="eastAsia"/>
        </w:rPr>
        <w:t>品</w:t>
      </w:r>
      <w:r w:rsidRPr="000D2F60">
        <w:rPr>
          <w:rFonts w:ascii="宋体" w:eastAsia="宋体" w:hAnsi="宋体" w:hint="eastAsia"/>
        </w:rPr>
        <w:t>大赛最佳主演奖</w:t>
      </w:r>
      <w:r>
        <w:rPr>
          <w:rFonts w:ascii="宋体" w:eastAsia="宋体" w:hAnsi="宋体" w:hint="eastAsia"/>
        </w:rPr>
        <w:t>，属于文艺竞赛中的单项奖励，按院级一等奖加分。</w:t>
      </w:r>
    </w:p>
    <w:p w14:paraId="41D94D4F" w14:textId="45609877" w:rsidR="000D2F60" w:rsidRDefault="000D2F60" w:rsidP="00D90AE8">
      <w:pPr>
        <w:pStyle w:val="a3"/>
        <w:numPr>
          <w:ilvl w:val="0"/>
          <w:numId w:val="1"/>
        </w:numPr>
        <w:ind w:firstLineChars="0"/>
        <w:rPr>
          <w:rFonts w:ascii="宋体" w:eastAsia="宋体" w:hAnsi="宋体"/>
        </w:rPr>
      </w:pPr>
      <w:r w:rsidRPr="000D2F60">
        <w:rPr>
          <w:rFonts w:ascii="宋体" w:eastAsia="宋体" w:hAnsi="宋体" w:hint="eastAsia"/>
        </w:rPr>
        <w:t>第三届</w:t>
      </w:r>
      <w:r w:rsidRPr="000D2F60">
        <w:rPr>
          <w:rFonts w:ascii="宋体" w:eastAsia="宋体" w:hAnsi="宋体"/>
        </w:rPr>
        <w:t>"海纳百川"模拟国际学术会议展板报告</w:t>
      </w:r>
      <w:r>
        <w:rPr>
          <w:rFonts w:ascii="宋体" w:eastAsia="宋体" w:hAnsi="宋体" w:hint="eastAsia"/>
        </w:rPr>
        <w:t>中设置了</w:t>
      </w:r>
      <w:r w:rsidRPr="000D2F60">
        <w:rPr>
          <w:rFonts w:ascii="宋体" w:eastAsia="宋体" w:hAnsi="宋体"/>
        </w:rPr>
        <w:t>最佳展报奖</w:t>
      </w:r>
      <w:r>
        <w:rPr>
          <w:rFonts w:ascii="宋体" w:eastAsia="宋体" w:hAnsi="宋体" w:hint="eastAsia"/>
        </w:rPr>
        <w:t>及展板展</w:t>
      </w:r>
      <w:proofErr w:type="gramStart"/>
      <w:r>
        <w:rPr>
          <w:rFonts w:ascii="宋体" w:eastAsia="宋体" w:hAnsi="宋体" w:hint="eastAsia"/>
        </w:rPr>
        <w:t>报优秀</w:t>
      </w:r>
      <w:proofErr w:type="gramEnd"/>
      <w:r>
        <w:rPr>
          <w:rFonts w:ascii="宋体" w:eastAsia="宋体" w:hAnsi="宋体" w:hint="eastAsia"/>
        </w:rPr>
        <w:t>奖，经年级评定小组讨论后决定最佳展报奖以院级一等奖加分，</w:t>
      </w:r>
      <w:r w:rsidR="005B348E">
        <w:rPr>
          <w:rFonts w:ascii="宋体" w:eastAsia="宋体" w:hAnsi="宋体" w:hint="eastAsia"/>
        </w:rPr>
        <w:t>展板展</w:t>
      </w:r>
      <w:proofErr w:type="gramStart"/>
      <w:r w:rsidR="005B348E">
        <w:rPr>
          <w:rFonts w:ascii="宋体" w:eastAsia="宋体" w:hAnsi="宋体" w:hint="eastAsia"/>
        </w:rPr>
        <w:t>报优</w:t>
      </w:r>
      <w:proofErr w:type="gramEnd"/>
      <w:r w:rsidR="005B348E">
        <w:rPr>
          <w:rFonts w:ascii="宋体" w:eastAsia="宋体" w:hAnsi="宋体" w:hint="eastAsia"/>
        </w:rPr>
        <w:t>秀奖以院级三等奖加分；且由于口头报告已设置一二三等奖，</w:t>
      </w:r>
      <w:proofErr w:type="gramStart"/>
      <w:r w:rsidR="005B348E">
        <w:rPr>
          <w:rFonts w:ascii="宋体" w:eastAsia="宋体" w:hAnsi="宋体" w:hint="eastAsia"/>
        </w:rPr>
        <w:t>故优秀</w:t>
      </w:r>
      <w:proofErr w:type="gramEnd"/>
      <w:r w:rsidR="005B348E">
        <w:rPr>
          <w:rFonts w:ascii="宋体" w:eastAsia="宋体" w:hAnsi="宋体" w:hint="eastAsia"/>
        </w:rPr>
        <w:t>奖不加分。</w:t>
      </w:r>
    </w:p>
    <w:p w14:paraId="4AD86FC0" w14:textId="0302F5EE" w:rsidR="005B348E" w:rsidRDefault="005B348E" w:rsidP="00D90AE8">
      <w:pPr>
        <w:pStyle w:val="a3"/>
        <w:numPr>
          <w:ilvl w:val="0"/>
          <w:numId w:val="1"/>
        </w:numPr>
        <w:ind w:firstLineChars="0"/>
        <w:rPr>
          <w:rFonts w:ascii="宋体" w:eastAsia="宋体" w:hAnsi="宋体"/>
        </w:rPr>
      </w:pPr>
      <w:r w:rsidRPr="005B348E">
        <w:rPr>
          <w:rFonts w:ascii="宋体" w:eastAsia="宋体" w:hAnsi="宋体" w:hint="eastAsia"/>
        </w:rPr>
        <w:t>全国大学生数学竞赛（非数学类）</w:t>
      </w:r>
      <w:r>
        <w:rPr>
          <w:rFonts w:ascii="宋体" w:eastAsia="宋体" w:hAnsi="宋体" w:hint="eastAsia"/>
        </w:rPr>
        <w:t>经年级评定小组讨论后决定以学术科技竞赛加分。</w:t>
      </w:r>
    </w:p>
    <w:p w14:paraId="23A16708" w14:textId="02D54CA4" w:rsidR="005B348E" w:rsidRPr="00D90AE8" w:rsidRDefault="005B348E" w:rsidP="00D90AE8">
      <w:pPr>
        <w:pStyle w:val="a3"/>
        <w:numPr>
          <w:ilvl w:val="0"/>
          <w:numId w:val="1"/>
        </w:numPr>
        <w:ind w:firstLineChars="0"/>
        <w:rPr>
          <w:rFonts w:ascii="宋体" w:eastAsia="宋体" w:hAnsi="宋体"/>
        </w:rPr>
      </w:pPr>
      <w:r>
        <w:rPr>
          <w:rFonts w:ascii="宋体" w:eastAsia="宋体" w:hAnsi="宋体" w:hint="eastAsia"/>
        </w:rPr>
        <w:t>在发表的文章存在共同</w:t>
      </w:r>
      <w:proofErr w:type="gramStart"/>
      <w:r>
        <w:rPr>
          <w:rFonts w:ascii="宋体" w:eastAsia="宋体" w:hAnsi="宋体" w:hint="eastAsia"/>
        </w:rPr>
        <w:t>一</w:t>
      </w:r>
      <w:proofErr w:type="gramEnd"/>
      <w:r>
        <w:rPr>
          <w:rFonts w:ascii="宋体" w:eastAsia="宋体" w:hAnsi="宋体" w:hint="eastAsia"/>
        </w:rPr>
        <w:t>作的情况时，按照实际的作者排序进行加分。</w:t>
      </w:r>
    </w:p>
    <w:sectPr w:rsidR="005B348E" w:rsidRPr="00D90A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9DE0A" w14:textId="77777777" w:rsidR="002D00E3" w:rsidRDefault="002D00E3" w:rsidP="004209F9">
      <w:r>
        <w:separator/>
      </w:r>
    </w:p>
  </w:endnote>
  <w:endnote w:type="continuationSeparator" w:id="0">
    <w:p w14:paraId="23460FE8" w14:textId="77777777" w:rsidR="002D00E3" w:rsidRDefault="002D00E3" w:rsidP="0042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700E8" w14:textId="77777777" w:rsidR="002D00E3" w:rsidRDefault="002D00E3" w:rsidP="004209F9">
      <w:r>
        <w:separator/>
      </w:r>
    </w:p>
  </w:footnote>
  <w:footnote w:type="continuationSeparator" w:id="0">
    <w:p w14:paraId="3E497775" w14:textId="77777777" w:rsidR="002D00E3" w:rsidRDefault="002D00E3" w:rsidP="00420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EE30B7"/>
    <w:multiLevelType w:val="hybridMultilevel"/>
    <w:tmpl w:val="701077AC"/>
    <w:lvl w:ilvl="0" w:tplc="DC24F0C6">
      <w:start w:val="1"/>
      <w:numFmt w:val="decimal"/>
      <w:suff w:val="noth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6F7"/>
    <w:rsid w:val="000D2F60"/>
    <w:rsid w:val="002D00E3"/>
    <w:rsid w:val="004209F9"/>
    <w:rsid w:val="005B348E"/>
    <w:rsid w:val="00685E67"/>
    <w:rsid w:val="007D60E6"/>
    <w:rsid w:val="0080278D"/>
    <w:rsid w:val="008170C6"/>
    <w:rsid w:val="008824EF"/>
    <w:rsid w:val="008B522B"/>
    <w:rsid w:val="00AA22BD"/>
    <w:rsid w:val="00B328FD"/>
    <w:rsid w:val="00D03406"/>
    <w:rsid w:val="00D90AE8"/>
    <w:rsid w:val="00DA3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1B11F"/>
  <w15:chartTrackingRefBased/>
  <w15:docId w15:val="{7C4F6596-DA10-4334-8C3A-3387C843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6F7"/>
    <w:pPr>
      <w:ind w:firstLineChars="200" w:firstLine="420"/>
    </w:pPr>
  </w:style>
  <w:style w:type="paragraph" w:styleId="a4">
    <w:name w:val="header"/>
    <w:basedOn w:val="a"/>
    <w:link w:val="a5"/>
    <w:uiPriority w:val="99"/>
    <w:unhideWhenUsed/>
    <w:rsid w:val="004209F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209F9"/>
    <w:rPr>
      <w:sz w:val="18"/>
      <w:szCs w:val="18"/>
    </w:rPr>
  </w:style>
  <w:style w:type="paragraph" w:styleId="a6">
    <w:name w:val="footer"/>
    <w:basedOn w:val="a"/>
    <w:link w:val="a7"/>
    <w:uiPriority w:val="99"/>
    <w:unhideWhenUsed/>
    <w:rsid w:val="004209F9"/>
    <w:pPr>
      <w:tabs>
        <w:tab w:val="center" w:pos="4153"/>
        <w:tab w:val="right" w:pos="8306"/>
      </w:tabs>
      <w:snapToGrid w:val="0"/>
      <w:jc w:val="left"/>
    </w:pPr>
    <w:rPr>
      <w:sz w:val="18"/>
      <w:szCs w:val="18"/>
    </w:rPr>
  </w:style>
  <w:style w:type="character" w:customStyle="1" w:styleId="a7">
    <w:name w:val="页脚 字符"/>
    <w:basedOn w:val="a0"/>
    <w:link w:val="a6"/>
    <w:uiPriority w:val="99"/>
    <w:rsid w:val="004209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556720">
      <w:bodyDiv w:val="1"/>
      <w:marLeft w:val="0"/>
      <w:marRight w:val="0"/>
      <w:marTop w:val="0"/>
      <w:marBottom w:val="0"/>
      <w:divBdr>
        <w:top w:val="none" w:sz="0" w:space="0" w:color="auto"/>
        <w:left w:val="none" w:sz="0" w:space="0" w:color="auto"/>
        <w:bottom w:val="none" w:sz="0" w:space="0" w:color="auto"/>
        <w:right w:val="none" w:sz="0" w:space="0" w:color="auto"/>
      </w:divBdr>
    </w:div>
    <w:div w:id="1267008258">
      <w:bodyDiv w:val="1"/>
      <w:marLeft w:val="0"/>
      <w:marRight w:val="0"/>
      <w:marTop w:val="0"/>
      <w:marBottom w:val="0"/>
      <w:divBdr>
        <w:top w:val="none" w:sz="0" w:space="0" w:color="auto"/>
        <w:left w:val="none" w:sz="0" w:space="0" w:color="auto"/>
        <w:bottom w:val="none" w:sz="0" w:space="0" w:color="auto"/>
        <w:right w:val="none" w:sz="0" w:space="0" w:color="auto"/>
      </w:divBdr>
    </w:div>
    <w:div w:id="1599483094">
      <w:bodyDiv w:val="1"/>
      <w:marLeft w:val="0"/>
      <w:marRight w:val="0"/>
      <w:marTop w:val="0"/>
      <w:marBottom w:val="0"/>
      <w:divBdr>
        <w:top w:val="none" w:sz="0" w:space="0" w:color="auto"/>
        <w:left w:val="none" w:sz="0" w:space="0" w:color="auto"/>
        <w:bottom w:val="none" w:sz="0" w:space="0" w:color="auto"/>
        <w:right w:val="none" w:sz="0" w:space="0" w:color="auto"/>
      </w:divBdr>
    </w:div>
    <w:div w:id="1604654499">
      <w:bodyDiv w:val="1"/>
      <w:marLeft w:val="0"/>
      <w:marRight w:val="0"/>
      <w:marTop w:val="0"/>
      <w:marBottom w:val="0"/>
      <w:divBdr>
        <w:top w:val="none" w:sz="0" w:space="0" w:color="auto"/>
        <w:left w:val="none" w:sz="0" w:space="0" w:color="auto"/>
        <w:bottom w:val="none" w:sz="0" w:space="0" w:color="auto"/>
        <w:right w:val="none" w:sz="0" w:space="0" w:color="auto"/>
      </w:divBdr>
    </w:div>
    <w:div w:id="1774549935">
      <w:bodyDiv w:val="1"/>
      <w:marLeft w:val="0"/>
      <w:marRight w:val="0"/>
      <w:marTop w:val="0"/>
      <w:marBottom w:val="0"/>
      <w:divBdr>
        <w:top w:val="none" w:sz="0" w:space="0" w:color="auto"/>
        <w:left w:val="none" w:sz="0" w:space="0" w:color="auto"/>
        <w:bottom w:val="none" w:sz="0" w:space="0" w:color="auto"/>
        <w:right w:val="none" w:sz="0" w:space="0" w:color="auto"/>
      </w:divBdr>
    </w:div>
    <w:div w:id="190487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饶 诗丹</dc:creator>
  <cp:keywords/>
  <dc:description/>
  <cp:lastModifiedBy>Qiqi Lin</cp:lastModifiedBy>
  <cp:revision>7</cp:revision>
  <dcterms:created xsi:type="dcterms:W3CDTF">2020-09-14T06:44:00Z</dcterms:created>
  <dcterms:modified xsi:type="dcterms:W3CDTF">2020-09-20T05:48:00Z</dcterms:modified>
</cp:coreProperties>
</file>